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0B3B" w14:textId="77777777" w:rsidR="007C5BA1" w:rsidRDefault="005D28C2" w:rsidP="00C640F1">
      <w:pPr>
        <w:spacing w:line="240" w:lineRule="auto"/>
        <w:jc w:val="center"/>
        <w:rPr>
          <w:b/>
          <w:lang w:val="sr-Cyrl-RS"/>
        </w:rPr>
      </w:pPr>
      <w:r w:rsidRPr="00924F05">
        <w:rPr>
          <w:b/>
          <w:lang w:val="sr-Cyrl-RS"/>
        </w:rPr>
        <w:t>СТАВ</w:t>
      </w:r>
      <w:r w:rsidR="00912FF8" w:rsidRPr="00924F05">
        <w:rPr>
          <w:b/>
          <w:lang w:val="sr-Cyrl-RS"/>
        </w:rPr>
        <w:t xml:space="preserve"> АКАДЕМИЈЕ ИНЖЕЊЕРСКИХ НАУКА СРБИЈЕ (АИНС)</w:t>
      </w:r>
      <w:r w:rsidRPr="00924F05">
        <w:rPr>
          <w:b/>
          <w:lang w:val="sr-Cyrl-RS"/>
        </w:rPr>
        <w:t xml:space="preserve"> О ПОТРЕБИ </w:t>
      </w:r>
      <w:r w:rsidR="00E30CA7" w:rsidRPr="00924F05">
        <w:rPr>
          <w:b/>
          <w:lang w:val="sr-Cyrl-RS"/>
        </w:rPr>
        <w:t xml:space="preserve">ДОПУНЕ </w:t>
      </w:r>
      <w:r w:rsidR="00C640F1" w:rsidRPr="00924F05">
        <w:rPr>
          <w:b/>
          <w:lang w:val="sr-Cyrl-RS"/>
        </w:rPr>
        <w:t>ОБУХВАТА АКТИВНОСТИ СУДА ЧАСТИ ИНЖЕЊЕРСКЕ КОМОРЕ СРБИЈЕ</w:t>
      </w:r>
    </w:p>
    <w:p w14:paraId="687F4D17" w14:textId="77777777" w:rsidR="000F5DC6" w:rsidRPr="009E1E9E" w:rsidRDefault="000F5DC6" w:rsidP="000F5DC6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RS"/>
        </w:rPr>
        <w:t>(</w:t>
      </w:r>
      <w:r>
        <w:rPr>
          <w:b/>
          <w:lang w:val="sr-Cyrl-RS"/>
        </w:rPr>
        <w:t>Усвојено на Председништву АИНС октобра 2020.)</w:t>
      </w:r>
    </w:p>
    <w:p w14:paraId="4F120F78" w14:textId="77777777" w:rsidR="00CA03F7" w:rsidRPr="00924F05" w:rsidRDefault="00CA03F7" w:rsidP="00C640F1">
      <w:pPr>
        <w:spacing w:line="240" w:lineRule="auto"/>
        <w:jc w:val="center"/>
        <w:rPr>
          <w:b/>
          <w:lang w:val="sr-Cyrl-RS"/>
        </w:rPr>
      </w:pPr>
    </w:p>
    <w:p w14:paraId="4864A1A0" w14:textId="77777777" w:rsidR="00C640F1" w:rsidRPr="00924F05" w:rsidRDefault="00C640F1" w:rsidP="00912FF8">
      <w:pPr>
        <w:spacing w:line="240" w:lineRule="auto"/>
        <w:jc w:val="both"/>
        <w:rPr>
          <w:b/>
          <w:lang w:val="sr-Cyrl-RS"/>
        </w:rPr>
      </w:pPr>
      <w:r w:rsidRPr="00924F05">
        <w:rPr>
          <w:b/>
          <w:lang w:val="sr-Cyrl-RS"/>
        </w:rPr>
        <w:t xml:space="preserve">Неопходно је </w:t>
      </w:r>
      <w:r w:rsidR="00E30CA7" w:rsidRPr="00924F05">
        <w:rPr>
          <w:b/>
          <w:lang w:val="sr-Cyrl-RS"/>
        </w:rPr>
        <w:t>проширити активности Суда части Инжењерске коморе Србије на све активности и лиценциране инжењере у процесима планирања</w:t>
      </w:r>
      <w:r w:rsidR="00DD2B2D" w:rsidRPr="00924F05">
        <w:rPr>
          <w:b/>
          <w:lang w:val="sr-Cyrl-RS"/>
        </w:rPr>
        <w:t>,</w:t>
      </w:r>
      <w:r w:rsidR="00E30CA7" w:rsidRPr="00924F05">
        <w:rPr>
          <w:b/>
          <w:lang w:val="sr-Cyrl-RS"/>
        </w:rPr>
        <w:t xml:space="preserve"> </w:t>
      </w:r>
      <w:r w:rsidR="00A45470" w:rsidRPr="00924F05">
        <w:rPr>
          <w:b/>
          <w:lang w:val="sr-Cyrl-RS"/>
        </w:rPr>
        <w:t>грађења и одржавања</w:t>
      </w:r>
      <w:r w:rsidR="00DD2B2D" w:rsidRPr="00924F05">
        <w:rPr>
          <w:b/>
          <w:lang w:val="sr-Cyrl-RS"/>
        </w:rPr>
        <w:t xml:space="preserve">  </w:t>
      </w:r>
      <w:r w:rsidR="00E30CA7" w:rsidRPr="00924F05">
        <w:rPr>
          <w:b/>
          <w:lang w:val="sr-Cyrl-RS"/>
        </w:rPr>
        <w:t>објеката.</w:t>
      </w:r>
    </w:p>
    <w:p w14:paraId="2E7AC440" w14:textId="77777777" w:rsidR="00647093" w:rsidRPr="005A37F3" w:rsidRDefault="003E6D16" w:rsidP="00912FF8">
      <w:pPr>
        <w:spacing w:line="240" w:lineRule="auto"/>
        <w:jc w:val="both"/>
        <w:rPr>
          <w:b/>
          <w:lang w:val="sr-Cyrl-RS"/>
        </w:rPr>
      </w:pPr>
      <w:r w:rsidRPr="005A37F3">
        <w:rPr>
          <w:b/>
          <w:lang w:val="sr-Cyrl-RS"/>
        </w:rPr>
        <w:t>Образложење:</w:t>
      </w:r>
    </w:p>
    <w:p w14:paraId="36C78D43" w14:textId="743B311A" w:rsidR="000756E0" w:rsidRPr="00924F05" w:rsidRDefault="004275EF" w:rsidP="00912FF8">
      <w:pPr>
        <w:spacing w:line="240" w:lineRule="auto"/>
        <w:jc w:val="both"/>
        <w:rPr>
          <w:lang w:val="sr-Cyrl-RS"/>
        </w:rPr>
      </w:pPr>
      <w:r w:rsidRPr="00924F05">
        <w:rPr>
          <w:lang w:val="sr-Cyrl-RS"/>
        </w:rPr>
        <w:t xml:space="preserve">Предлог је формулисан на основу закључака међународне научне конференције </w:t>
      </w:r>
      <w:r w:rsidRPr="00924F05">
        <w:rPr>
          <w:i/>
          <w:color w:val="212121"/>
          <w:lang w:val="sr-Cyrl-RS"/>
        </w:rPr>
        <w:t xml:space="preserve">Environmental Impact of Illegal Construction, Poor Planning and Design - IMPEDE 2019 </w:t>
      </w:r>
      <w:r w:rsidRPr="00924F05">
        <w:rPr>
          <w:lang w:val="sr-Cyrl-RS"/>
        </w:rPr>
        <w:t xml:space="preserve">(Утицај нелегалне изградње, лошег планирања и пројектовања на животну средину - ИМПЕДЕ 2019) организоване од стране Академије инжењерских наука Србије, која је одржана 10 – 11. октобра 2019. г. у просторијама Дома Никола Тесла у Београду, уз учешће представника ИKС, од којих указујемо на </w:t>
      </w:r>
      <w:r w:rsidR="00B335B9" w:rsidRPr="00924F05">
        <w:rPr>
          <w:lang w:val="sr-Cyrl-RS"/>
        </w:rPr>
        <w:t xml:space="preserve">следећи: </w:t>
      </w:r>
      <w:r w:rsidRPr="00924F05">
        <w:rPr>
          <w:lang w:val="sr-Cyrl-RS"/>
        </w:rPr>
        <w:t xml:space="preserve">Проблеми нелегалног грађења не могу се решити без активног и одлучног деловања </w:t>
      </w:r>
      <w:r w:rsidR="00B335B9" w:rsidRPr="00924F05">
        <w:rPr>
          <w:lang w:val="sr-Cyrl-RS"/>
        </w:rPr>
        <w:t>И</w:t>
      </w:r>
      <w:r w:rsidRPr="00924F05">
        <w:rPr>
          <w:lang w:val="sr-Cyrl-RS"/>
        </w:rPr>
        <w:t>нжењерск</w:t>
      </w:r>
      <w:r w:rsidR="00B26A77" w:rsidRPr="00924F05">
        <w:rPr>
          <w:lang w:val="sr-Cyrl-RS"/>
        </w:rPr>
        <w:t>e</w:t>
      </w:r>
      <w:r w:rsidRPr="00924F05">
        <w:rPr>
          <w:lang w:val="sr-Cyrl-RS"/>
        </w:rPr>
        <w:t xml:space="preserve"> комор</w:t>
      </w:r>
      <w:r w:rsidR="00B26A77" w:rsidRPr="00924F05">
        <w:rPr>
          <w:lang w:val="sr-Cyrl-RS"/>
        </w:rPr>
        <w:t>e</w:t>
      </w:r>
      <w:r w:rsidRPr="00924F05">
        <w:rPr>
          <w:lang w:val="sr-Cyrl-RS"/>
        </w:rPr>
        <w:t>, кој</w:t>
      </w:r>
      <w:r w:rsidR="00B26A77" w:rsidRPr="00924F05">
        <w:rPr>
          <w:lang w:val="sr-Cyrl-RS"/>
        </w:rPr>
        <w:t>a</w:t>
      </w:r>
      <w:r w:rsidRPr="00924F05">
        <w:rPr>
          <w:lang w:val="sr-Cyrl-RS"/>
        </w:rPr>
        <w:t xml:space="preserve"> би требало да значајно пооштр</w:t>
      </w:r>
      <w:r w:rsidR="0048783E">
        <w:rPr>
          <w:lang w:val="sr-Cyrl-RS"/>
        </w:rPr>
        <w:t>и</w:t>
      </w:r>
      <w:r w:rsidRPr="00924F05">
        <w:rPr>
          <w:lang w:val="sr-Cyrl-RS"/>
        </w:rPr>
        <w:t xml:space="preserve"> правилнике о професионалној одговорности својих чланова увођењем суспендовања или одузимања лиценци. Пројектанти, ревиденти, </w:t>
      </w:r>
      <w:r w:rsidR="00B335B9" w:rsidRPr="00924F05">
        <w:rPr>
          <w:lang w:val="sr-Cyrl-RS"/>
        </w:rPr>
        <w:t xml:space="preserve">вршиоци техничке и стручне </w:t>
      </w:r>
      <w:r w:rsidR="00924F05">
        <w:rPr>
          <w:lang w:val="sr-Cyrl-RS"/>
        </w:rPr>
        <w:t>контроле техничке</w:t>
      </w:r>
      <w:r w:rsidR="00B335B9" w:rsidRPr="00924F05">
        <w:rPr>
          <w:lang w:val="sr-Cyrl-RS"/>
        </w:rPr>
        <w:t xml:space="preserve"> документације</w:t>
      </w:r>
      <w:r w:rsidRPr="00924F05">
        <w:rPr>
          <w:lang w:val="sr-Cyrl-RS"/>
        </w:rPr>
        <w:t xml:space="preserve">, извођачи радова, надзорни органи, </w:t>
      </w:r>
      <w:r w:rsidR="00B335B9" w:rsidRPr="00924F05">
        <w:rPr>
          <w:lang w:val="sr-Cyrl-RS"/>
        </w:rPr>
        <w:t>вршиоци техничког прегледа објеката</w:t>
      </w:r>
      <w:r w:rsidR="00DD2B2D" w:rsidRPr="00924F05">
        <w:rPr>
          <w:lang w:val="sr-Cyrl-RS"/>
        </w:rPr>
        <w:t xml:space="preserve">, </w:t>
      </w:r>
      <w:r w:rsidR="00B335B9" w:rsidRPr="00924F05">
        <w:rPr>
          <w:lang w:val="sr-Cyrl-RS"/>
        </w:rPr>
        <w:t xml:space="preserve">општински, градски и републички инспектори, као и </w:t>
      </w:r>
      <w:r w:rsidRPr="00924F05">
        <w:rPr>
          <w:lang w:val="sr-Cyrl-RS"/>
        </w:rPr>
        <w:t>други</w:t>
      </w:r>
      <w:r w:rsidR="00B26A77" w:rsidRPr="00924F05">
        <w:rPr>
          <w:lang w:val="sr-Cyrl-RS"/>
        </w:rPr>
        <w:t xml:space="preserve"> </w:t>
      </w:r>
      <w:r w:rsidR="00B335B9" w:rsidRPr="00924F05">
        <w:rPr>
          <w:lang w:val="sr-Cyrl-RS"/>
        </w:rPr>
        <w:t>учесници у инвестиционој изградњи</w:t>
      </w:r>
      <w:r w:rsidRPr="00924F05">
        <w:rPr>
          <w:lang w:val="sr-Cyrl-RS"/>
        </w:rPr>
        <w:t>, који не поштују законе и прописе требало би да, у брзом проступку, буду процесуирани у складу са законом, чиме би се створили одговарајући друштвени услови за превентивну елиминацију нелегалне град</w:t>
      </w:r>
      <w:r w:rsidR="00FF2F99" w:rsidRPr="00924F05">
        <w:rPr>
          <w:lang w:val="sr-Cyrl-RS"/>
        </w:rPr>
        <w:t>ње и угрожавања животне средине</w:t>
      </w:r>
      <w:r w:rsidRPr="00924F05">
        <w:rPr>
          <w:lang w:val="sr-Cyrl-RS"/>
        </w:rPr>
        <w:t>.</w:t>
      </w:r>
    </w:p>
    <w:p w14:paraId="20831E28" w14:textId="1A2DBEAA" w:rsidR="0094111C" w:rsidRPr="00924F05" w:rsidRDefault="004275EF" w:rsidP="0094111C">
      <w:pPr>
        <w:spacing w:line="240" w:lineRule="auto"/>
        <w:jc w:val="both"/>
        <w:rPr>
          <w:lang w:val="sr-Cyrl-RS"/>
        </w:rPr>
      </w:pPr>
      <w:r w:rsidRPr="00924F05">
        <w:rPr>
          <w:lang w:val="sr-Cyrl-RS"/>
        </w:rPr>
        <w:t>Констатује се да Суд части Инжењерске коморе Србије</w:t>
      </w:r>
      <w:r w:rsidR="008471E5" w:rsidRPr="00924F05">
        <w:rPr>
          <w:lang w:val="sr-Cyrl-RS"/>
        </w:rPr>
        <w:t>, изреком</w:t>
      </w:r>
      <w:r w:rsidRPr="00924F05">
        <w:rPr>
          <w:lang w:val="sr-Cyrl-RS"/>
        </w:rPr>
        <w:t xml:space="preserve"> и тумачење</w:t>
      </w:r>
      <w:r w:rsidR="008471E5" w:rsidRPr="00924F05">
        <w:rPr>
          <w:lang w:val="sr-Cyrl-RS"/>
        </w:rPr>
        <w:t>м</w:t>
      </w:r>
      <w:r w:rsidRPr="00924F05">
        <w:rPr>
          <w:lang w:val="sr-Cyrl-RS"/>
        </w:rPr>
        <w:t xml:space="preserve"> </w:t>
      </w:r>
      <w:r w:rsidR="008471E5" w:rsidRPr="00924F05">
        <w:rPr>
          <w:lang w:val="sr-Cyrl-RS"/>
        </w:rPr>
        <w:t>члана 2 Правил</w:t>
      </w:r>
      <w:r w:rsidR="00EF7BE7" w:rsidRPr="00924F05">
        <w:rPr>
          <w:lang w:val="sr-Cyrl-RS"/>
        </w:rPr>
        <w:t>ни</w:t>
      </w:r>
      <w:r w:rsidR="008471E5" w:rsidRPr="00924F05">
        <w:rPr>
          <w:lang w:val="sr-Cyrl-RS"/>
        </w:rPr>
        <w:t xml:space="preserve">ка Суда части, уско дефинише активности Суда на повредама етичких норми и професионалних стандарда и норматива у обављању послова </w:t>
      </w:r>
      <w:r w:rsidR="00817F46">
        <w:rPr>
          <w:lang w:val="sr-Cyrl-RS"/>
        </w:rPr>
        <w:t xml:space="preserve">везаних за израду </w:t>
      </w:r>
      <w:r w:rsidR="008471E5" w:rsidRPr="00924F05">
        <w:rPr>
          <w:lang w:val="sr-Cyrl-RS"/>
        </w:rPr>
        <w:t xml:space="preserve">просторних и урбанистичких планова, пројектовања и извођења радова прописаних Етичким кодексом Коморе и законом. </w:t>
      </w:r>
      <w:r w:rsidR="00B15201" w:rsidRPr="00924F05">
        <w:rPr>
          <w:lang w:val="sr-Cyrl-RS"/>
        </w:rPr>
        <w:t xml:space="preserve">Стога се </w:t>
      </w:r>
      <w:r w:rsidR="00E92827" w:rsidRPr="004B5945">
        <w:rPr>
          <w:rFonts w:eastAsia="Times New Roman"/>
          <w:bCs/>
          <w:color w:val="333333"/>
          <w:szCs w:val="24"/>
          <w:lang w:val="sr-Cyrl-RS" w:eastAsia="sr-Latn-BA"/>
        </w:rPr>
        <w:t>одговорни планери, одговорни пројектанти и одговорни извођачи</w:t>
      </w:r>
      <w:r w:rsidR="00E92827" w:rsidRPr="00924F05">
        <w:rPr>
          <w:lang w:val="sr-Cyrl-RS"/>
        </w:rPr>
        <w:t xml:space="preserve"> </w:t>
      </w:r>
      <w:r w:rsidR="00B15201" w:rsidRPr="00924F05">
        <w:rPr>
          <w:lang w:val="sr-Cyrl-RS"/>
        </w:rPr>
        <w:t>чланови ИКС могу позвати на одговорност, а стручни надзорни органи, лица која врше технички преглед</w:t>
      </w:r>
      <w:r w:rsidR="00FA24E0" w:rsidRPr="00924F05">
        <w:rPr>
          <w:lang w:val="sr-Cyrl-RS"/>
        </w:rPr>
        <w:t xml:space="preserve"> </w:t>
      </w:r>
      <w:r w:rsidR="00944CF0" w:rsidRPr="00924F05">
        <w:rPr>
          <w:lang w:val="sr-Cyrl-RS"/>
        </w:rPr>
        <w:t>и технички пријем објеката</w:t>
      </w:r>
      <w:r w:rsidR="00B15201" w:rsidRPr="00924F05">
        <w:rPr>
          <w:lang w:val="sr-Cyrl-RS"/>
        </w:rPr>
        <w:t>,</w:t>
      </w:r>
      <w:r w:rsidR="00647093" w:rsidRPr="00924F05">
        <w:rPr>
          <w:lang w:val="sr-Cyrl-RS"/>
        </w:rPr>
        <w:t xml:space="preserve"> урбанистички </w:t>
      </w:r>
      <w:r w:rsidR="00B15201" w:rsidRPr="00924F05">
        <w:rPr>
          <w:lang w:val="sr-Cyrl-RS"/>
        </w:rPr>
        <w:t xml:space="preserve"> инспектори, грађевински инспектори </w:t>
      </w:r>
      <w:r w:rsidR="00647093" w:rsidRPr="00924F05">
        <w:rPr>
          <w:lang w:val="sr-Cyrl-RS"/>
        </w:rPr>
        <w:t xml:space="preserve">и </w:t>
      </w:r>
      <w:r w:rsidR="0021523A" w:rsidRPr="00924F05">
        <w:rPr>
          <w:lang w:val="sr-Cyrl-RS"/>
        </w:rPr>
        <w:t>друга лица са инжењерском лиценцом и чланови ИКС, не могу се позвати на одговорност пред Судом части</w:t>
      </w:r>
      <w:r w:rsidR="004B5945">
        <w:rPr>
          <w:lang w:val="sr-Cyrl-RS"/>
        </w:rPr>
        <w:t>.</w:t>
      </w:r>
      <w:r w:rsidR="0021523A" w:rsidRPr="00924F05">
        <w:rPr>
          <w:lang w:val="sr-Cyrl-RS"/>
        </w:rPr>
        <w:t xml:space="preserve"> </w:t>
      </w:r>
      <w:r w:rsidR="00647093" w:rsidRPr="00924F05">
        <w:rPr>
          <w:lang w:val="sr-Cyrl-RS"/>
        </w:rPr>
        <w:t xml:space="preserve">Да је реч „израда“ у </w:t>
      </w:r>
      <w:r w:rsidR="004C4040" w:rsidRPr="00924F05">
        <w:rPr>
          <w:lang w:val="sr-Cyrl-RS"/>
        </w:rPr>
        <w:t>п</w:t>
      </w:r>
      <w:r w:rsidR="00647093" w:rsidRPr="00924F05">
        <w:rPr>
          <w:lang w:val="sr-Cyrl-RS"/>
        </w:rPr>
        <w:t xml:space="preserve">равилнику Суда части </w:t>
      </w:r>
      <w:r w:rsidR="004B5945">
        <w:rPr>
          <w:lang w:val="sr-Cyrl-RS"/>
        </w:rPr>
        <w:t xml:space="preserve">изостављена, или је уместо ње </w:t>
      </w:r>
      <w:r w:rsidR="00647093" w:rsidRPr="00924F05">
        <w:rPr>
          <w:lang w:val="sr-Cyrl-RS"/>
        </w:rPr>
        <w:t xml:space="preserve">употребљена </w:t>
      </w:r>
      <w:r w:rsidR="008161D9">
        <w:rPr>
          <w:lang w:val="sr-Cyrl-RS"/>
        </w:rPr>
        <w:t>нека друга формулација</w:t>
      </w:r>
      <w:r w:rsidR="00012924">
        <w:rPr>
          <w:lang w:val="sr-Cyrl-RS"/>
        </w:rPr>
        <w:t xml:space="preserve">, </w:t>
      </w:r>
      <w:r w:rsidR="00012924" w:rsidRPr="00924F05">
        <w:rPr>
          <w:lang w:val="sr-Cyrl-RS"/>
        </w:rPr>
        <w:t>поменутог ограничења не би било.</w:t>
      </w:r>
      <w:r w:rsidR="008161D9">
        <w:rPr>
          <w:lang w:val="sr-Cyrl-RS"/>
        </w:rPr>
        <w:t xml:space="preserve"> </w:t>
      </w:r>
      <w:r w:rsidR="0094111C" w:rsidRPr="00924F05">
        <w:rPr>
          <w:lang w:val="sr-Cyrl-RS"/>
        </w:rPr>
        <w:t>Дискусија на конференцији ИМПЕДЕ 2019 и њени закључци указали су да је етичких пропуста значајно више у скупу лиценцираних инжењера који се баве пословима у вези са планирањем, пројектовањем и извођењем</w:t>
      </w:r>
      <w:r w:rsidR="008740E0" w:rsidRPr="00924F05">
        <w:rPr>
          <w:lang w:val="sr-Cyrl-RS"/>
        </w:rPr>
        <w:t>,</w:t>
      </w:r>
      <w:r w:rsidR="0094111C" w:rsidRPr="00924F05">
        <w:rPr>
          <w:lang w:val="sr-Cyrl-RS"/>
        </w:rPr>
        <w:t xml:space="preserve"> а да исте </w:t>
      </w:r>
      <w:r w:rsidR="00647093" w:rsidRPr="00924F05">
        <w:rPr>
          <w:lang w:val="sr-Cyrl-RS"/>
        </w:rPr>
        <w:t xml:space="preserve">директно </w:t>
      </w:r>
      <w:r w:rsidR="0094111C" w:rsidRPr="00924F05">
        <w:rPr>
          <w:lang w:val="sr-Cyrl-RS"/>
        </w:rPr>
        <w:t xml:space="preserve">не израђују. </w:t>
      </w:r>
    </w:p>
    <w:p w14:paraId="61289DB3" w14:textId="77777777" w:rsidR="008471E5" w:rsidRPr="00924F05" w:rsidRDefault="0094111C" w:rsidP="00912FF8">
      <w:pPr>
        <w:spacing w:line="240" w:lineRule="auto"/>
        <w:jc w:val="both"/>
        <w:rPr>
          <w:lang w:val="sr-Cyrl-RS"/>
        </w:rPr>
      </w:pPr>
      <w:r w:rsidRPr="00924F05">
        <w:rPr>
          <w:lang w:val="sr-Cyrl-RS"/>
        </w:rPr>
        <w:t xml:space="preserve">Предлаже се измена </w:t>
      </w:r>
      <w:r w:rsidR="00305068" w:rsidRPr="00924F05">
        <w:rPr>
          <w:lang w:val="sr-Cyrl-RS"/>
        </w:rPr>
        <w:t>члана 2 Правилнка Суда части која ће омогућити да сва лица која обављају активности у складу са Законом о планирању и изградњи и придруженим прописима, буду субјекат могућег етичког надзора у Инжењерској комори Србије.</w:t>
      </w:r>
      <w:bookmarkStart w:id="0" w:name="_GoBack"/>
      <w:bookmarkEnd w:id="0"/>
    </w:p>
    <w:sectPr w:rsidR="008471E5" w:rsidRPr="00924F05" w:rsidSect="00D15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2DFF0" w14:textId="77777777" w:rsidR="00F643AF" w:rsidRDefault="00F643AF" w:rsidP="00ED32F0">
      <w:pPr>
        <w:spacing w:after="0" w:line="240" w:lineRule="auto"/>
      </w:pPr>
      <w:r>
        <w:separator/>
      </w:r>
    </w:p>
  </w:endnote>
  <w:endnote w:type="continuationSeparator" w:id="0">
    <w:p w14:paraId="76DE11EB" w14:textId="77777777" w:rsidR="00F643AF" w:rsidRDefault="00F643AF" w:rsidP="00ED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E74D9" w14:textId="77777777" w:rsidR="0041322D" w:rsidRDefault="0041322D">
    <w:pPr>
      <w:pStyle w:val="Footer"/>
      <w:jc w:val="center"/>
    </w:pPr>
  </w:p>
  <w:p w14:paraId="50457735" w14:textId="77777777" w:rsidR="00ED32F0" w:rsidRDefault="00ED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29D7E" w14:textId="77777777" w:rsidR="00F643AF" w:rsidRDefault="00F643AF" w:rsidP="00ED32F0">
      <w:pPr>
        <w:spacing w:after="0" w:line="240" w:lineRule="auto"/>
      </w:pPr>
      <w:r>
        <w:separator/>
      </w:r>
    </w:p>
  </w:footnote>
  <w:footnote w:type="continuationSeparator" w:id="0">
    <w:p w14:paraId="661E4958" w14:textId="77777777" w:rsidR="00F643AF" w:rsidRDefault="00F643AF" w:rsidP="00ED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2E0"/>
    <w:multiLevelType w:val="hybridMultilevel"/>
    <w:tmpl w:val="86A8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2B4"/>
    <w:multiLevelType w:val="hybridMultilevel"/>
    <w:tmpl w:val="07826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D3"/>
    <w:rsid w:val="000005F9"/>
    <w:rsid w:val="000019DC"/>
    <w:rsid w:val="00012924"/>
    <w:rsid w:val="00021836"/>
    <w:rsid w:val="00044F39"/>
    <w:rsid w:val="00063609"/>
    <w:rsid w:val="000756E0"/>
    <w:rsid w:val="000838DD"/>
    <w:rsid w:val="000B200A"/>
    <w:rsid w:val="000F5DC6"/>
    <w:rsid w:val="00165AF6"/>
    <w:rsid w:val="00172469"/>
    <w:rsid w:val="001F04B8"/>
    <w:rsid w:val="00201044"/>
    <w:rsid w:val="0021523A"/>
    <w:rsid w:val="002208F6"/>
    <w:rsid w:val="00225927"/>
    <w:rsid w:val="00244FB4"/>
    <w:rsid w:val="00246C8E"/>
    <w:rsid w:val="002519E5"/>
    <w:rsid w:val="0026103C"/>
    <w:rsid w:val="002D505A"/>
    <w:rsid w:val="00305068"/>
    <w:rsid w:val="00324AF1"/>
    <w:rsid w:val="00327BC4"/>
    <w:rsid w:val="0039349A"/>
    <w:rsid w:val="003B133A"/>
    <w:rsid w:val="003C3628"/>
    <w:rsid w:val="003E26D3"/>
    <w:rsid w:val="003E6D16"/>
    <w:rsid w:val="0041322D"/>
    <w:rsid w:val="00416FF3"/>
    <w:rsid w:val="00422C5B"/>
    <w:rsid w:val="004275EF"/>
    <w:rsid w:val="00443E78"/>
    <w:rsid w:val="0045673A"/>
    <w:rsid w:val="0048783E"/>
    <w:rsid w:val="004900D2"/>
    <w:rsid w:val="004A4046"/>
    <w:rsid w:val="004B5945"/>
    <w:rsid w:val="004B7151"/>
    <w:rsid w:val="004C4040"/>
    <w:rsid w:val="005058AB"/>
    <w:rsid w:val="00520AC6"/>
    <w:rsid w:val="0052551B"/>
    <w:rsid w:val="00527DC6"/>
    <w:rsid w:val="00535445"/>
    <w:rsid w:val="00561D08"/>
    <w:rsid w:val="00584054"/>
    <w:rsid w:val="005A37F3"/>
    <w:rsid w:val="005B7795"/>
    <w:rsid w:val="005B7F56"/>
    <w:rsid w:val="005D28C2"/>
    <w:rsid w:val="005E6648"/>
    <w:rsid w:val="00634F57"/>
    <w:rsid w:val="00647093"/>
    <w:rsid w:val="006B2F1A"/>
    <w:rsid w:val="006F5774"/>
    <w:rsid w:val="007B3C61"/>
    <w:rsid w:val="007C5BA1"/>
    <w:rsid w:val="007F4CDA"/>
    <w:rsid w:val="00801105"/>
    <w:rsid w:val="008161D9"/>
    <w:rsid w:val="00816282"/>
    <w:rsid w:val="00817F46"/>
    <w:rsid w:val="0084089D"/>
    <w:rsid w:val="008471E5"/>
    <w:rsid w:val="008740E0"/>
    <w:rsid w:val="00874305"/>
    <w:rsid w:val="00892983"/>
    <w:rsid w:val="008D03CA"/>
    <w:rsid w:val="008F02EA"/>
    <w:rsid w:val="00902BF1"/>
    <w:rsid w:val="009049CD"/>
    <w:rsid w:val="00912FF8"/>
    <w:rsid w:val="0091407F"/>
    <w:rsid w:val="00917EE5"/>
    <w:rsid w:val="00924F05"/>
    <w:rsid w:val="00932473"/>
    <w:rsid w:val="0094111C"/>
    <w:rsid w:val="00944CF0"/>
    <w:rsid w:val="00971C7D"/>
    <w:rsid w:val="009A1BC6"/>
    <w:rsid w:val="009B0546"/>
    <w:rsid w:val="009B175F"/>
    <w:rsid w:val="009C2D6E"/>
    <w:rsid w:val="009D1688"/>
    <w:rsid w:val="009E24C7"/>
    <w:rsid w:val="00A16376"/>
    <w:rsid w:val="00A17E68"/>
    <w:rsid w:val="00A31B2C"/>
    <w:rsid w:val="00A340F0"/>
    <w:rsid w:val="00A45470"/>
    <w:rsid w:val="00A925BE"/>
    <w:rsid w:val="00AD4634"/>
    <w:rsid w:val="00B05F68"/>
    <w:rsid w:val="00B15201"/>
    <w:rsid w:val="00B15DA3"/>
    <w:rsid w:val="00B266C6"/>
    <w:rsid w:val="00B26A77"/>
    <w:rsid w:val="00B335B9"/>
    <w:rsid w:val="00B354AF"/>
    <w:rsid w:val="00B7142D"/>
    <w:rsid w:val="00B804D3"/>
    <w:rsid w:val="00BA53BB"/>
    <w:rsid w:val="00BB2E5E"/>
    <w:rsid w:val="00C1092A"/>
    <w:rsid w:val="00C640F1"/>
    <w:rsid w:val="00C82F84"/>
    <w:rsid w:val="00CA03F7"/>
    <w:rsid w:val="00CD2711"/>
    <w:rsid w:val="00D144A8"/>
    <w:rsid w:val="00D1456F"/>
    <w:rsid w:val="00D156C5"/>
    <w:rsid w:val="00D40FDD"/>
    <w:rsid w:val="00D913DE"/>
    <w:rsid w:val="00DD2B2D"/>
    <w:rsid w:val="00E209A4"/>
    <w:rsid w:val="00E24F34"/>
    <w:rsid w:val="00E30CA7"/>
    <w:rsid w:val="00E346A9"/>
    <w:rsid w:val="00E41107"/>
    <w:rsid w:val="00E41B40"/>
    <w:rsid w:val="00E53036"/>
    <w:rsid w:val="00E92827"/>
    <w:rsid w:val="00EB2D16"/>
    <w:rsid w:val="00EB51D0"/>
    <w:rsid w:val="00ED32F0"/>
    <w:rsid w:val="00ED4107"/>
    <w:rsid w:val="00EF7BE7"/>
    <w:rsid w:val="00F24668"/>
    <w:rsid w:val="00F57EE7"/>
    <w:rsid w:val="00F643AF"/>
    <w:rsid w:val="00F813BE"/>
    <w:rsid w:val="00F93F10"/>
    <w:rsid w:val="00FA24E0"/>
    <w:rsid w:val="00FF2F99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79A9"/>
  <w15:docId w15:val="{B73A4227-C180-4FF7-A578-18265F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D3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F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F0"/>
    <w:rPr>
      <w:rFonts w:ascii="Times New Roman" w:hAnsi="Times New Roman" w:cs="Times New Roman"/>
      <w:sz w:val="24"/>
    </w:rPr>
  </w:style>
  <w:style w:type="character" w:styleId="Emphasis">
    <w:name w:val="Emphasis"/>
    <w:qFormat/>
    <w:rsid w:val="000636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2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15201"/>
  </w:style>
  <w:style w:type="character" w:styleId="CommentReference">
    <w:name w:val="annotation reference"/>
    <w:basedOn w:val="DefaultParagraphFont"/>
    <w:uiPriority w:val="99"/>
    <w:semiHidden/>
    <w:unhideWhenUsed/>
    <w:rsid w:val="00B05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F6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F6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05F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92827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Jovanovic</dc:creator>
  <cp:lastModifiedBy>Mica</cp:lastModifiedBy>
  <cp:revision>9</cp:revision>
  <cp:lastPrinted>2019-03-14T10:46:00Z</cp:lastPrinted>
  <dcterms:created xsi:type="dcterms:W3CDTF">2020-10-26T08:42:00Z</dcterms:created>
  <dcterms:modified xsi:type="dcterms:W3CDTF">2020-11-19T16:08:00Z</dcterms:modified>
</cp:coreProperties>
</file>