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789" w:rsidRPr="00004789" w:rsidRDefault="00004789" w:rsidP="00004789"/>
    <w:p w:rsidR="00004789" w:rsidRPr="00004789" w:rsidRDefault="00004789" w:rsidP="00004789">
      <w:r w:rsidRPr="00004789">
        <w:rPr>
          <w:b/>
        </w:rPr>
        <w:drawing>
          <wp:anchor distT="0" distB="0" distL="114300" distR="114300" simplePos="0" relativeHeight="251659264" behindDoc="0" locked="0" layoutInCell="1" allowOverlap="1" wp14:anchorId="0F824293" wp14:editId="1340C870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065600" cy="1440000"/>
            <wp:effectExtent l="0" t="0" r="1270" b="8255"/>
            <wp:wrapSquare wrapText="bothSides"/>
            <wp:docPr id="119" name="Picture 119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n0001"/>
                    <pic:cNvPicPr/>
                  </pic:nvPicPr>
                  <pic:blipFill rotWithShape="1"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51"/>
                    <a:stretch/>
                  </pic:blipFill>
                  <pic:spPr bwMode="auto">
                    <a:xfrm>
                      <a:off x="0" y="0"/>
                      <a:ext cx="1065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52"/>
      <w:r w:rsidRPr="00004789">
        <w:rPr>
          <w:b/>
        </w:rPr>
        <w:t>Зоран Боричић</w:t>
      </w:r>
      <w:bookmarkEnd w:id="0"/>
      <w:r w:rsidRPr="00004789">
        <w:t>, дописни члан Академије инжењерских наука Србије (АИНС) од 2007. год, рођен 21. септембра 1942. у Нишу, од оца Бранка и мајке Стојанке, рођене Димитријевић. Гимназију завршио у Нишу 1961.г. Дипломирао на Машинском одсеку Техничког факултета Ниш, Универзите</w:t>
      </w:r>
      <w:r w:rsidRPr="00004789">
        <w:softHyphen/>
        <w:t>та у Београду 1965. Године 1968. магистрирао на Одсеку за механику Природно-математичког факултета у Београду, а 1971.г. докторирао на Техничком факултету у Нишу, као први доктор техничких наука Универзите</w:t>
      </w:r>
      <w:r w:rsidRPr="00004789">
        <w:softHyphen/>
        <w:t>та у Нишу, из области Магнетохидродинамичког граничног слоја.</w:t>
      </w:r>
    </w:p>
    <w:p w:rsidR="00004789" w:rsidRPr="00004789" w:rsidRDefault="00004789" w:rsidP="00004789">
      <w:r w:rsidRPr="00004789">
        <w:t>Од 1966. до 1971. радио као асистент на Техничком факултету у Нишу, а од 1971. до данас ради на Машинском факултету Универзитета у Нишу. У звање доцента изабран 1971, ванредног професора 1976, а редoвног професора 1981, за ужу научну област Теоријска и примењена механика флуида.</w:t>
      </w:r>
    </w:p>
    <w:p w:rsidR="00004789" w:rsidRPr="00004789" w:rsidRDefault="00004789" w:rsidP="00004789">
      <w:r w:rsidRPr="00004789">
        <w:t xml:space="preserve">Године 1971. и 1973. биран за продекана Машинског факултета Универзитета у Нишу, а 1975, 1977, 1981. и 1985. за декана истог факултета. Функцију декана обављао непрекидно и у периоду од октобра 1994. до децембра 2006 Године 1979. први пут биран за проректора Универзитета у Нишу, а поново је биран на ову функцију за периоде 1985 -1987. и 1987-1989. Био председник Савета универзитета у Нишу и члан многобројних комисија Заједнице универзитета Југославије. </w:t>
      </w:r>
    </w:p>
    <w:p w:rsidR="00004789" w:rsidRPr="00004789" w:rsidRDefault="00004789" w:rsidP="00004789">
      <w:r w:rsidRPr="00004789">
        <w:t>Био члан Извршног одбора Заједнице за науку Србије, председник научног Одбора за математику и механику, члан Одбора за машинство. Заменик је директора колегијума Националног програма за енергетску ефикасност Министарства за науку Србије. Био и председник Извршног одбора и председник скупштине Заједнице усмереног образовања Републике Србије, члан Просветног савета Републике Србијe.</w:t>
      </w:r>
    </w:p>
    <w:p w:rsidR="00004789" w:rsidRPr="00004789" w:rsidRDefault="00004789" w:rsidP="00004789">
      <w:r w:rsidRPr="00004789">
        <w:t>Поред наставе на основним, постдипломским и докторским студијама на Машинском факултету у Нишу, од 1968. држи наставу из предмета Механика флуида на Факултету заштите на раду, као и на Технолошком факултету у Лесковцу од 1981. Поред рада на факултетима Универзитета у Нишу, учествовао у раду на постдипломским студијама и у одбрани магистарских и докторских теза и на другим машинским факултетима у Београду, Скопљу, Сарајеву, Подгорици, Крагујевцу.</w:t>
      </w:r>
    </w:p>
    <w:p w:rsidR="00004789" w:rsidRPr="00004789" w:rsidRDefault="00004789" w:rsidP="00004789">
      <w:r w:rsidRPr="00004789">
        <w:t>У току своје професионалне каријере, активно сарађивао са многобројним привредним организацијама: МИН-Ниш, ЕИ-Ниш, Јастребац и Нисал из Ниша, Тигар - Пирот, Леминд- Лесковац, 14. октобар-Крушевац, Прва петолетка-Трстеник. Био члан многобројних научних и организационих одбора научностручних скупова у земљи, као и члан издавачких одбора научних часописа из механике и машинства. Рецензент већег броја наставних публикација из области механике флуида и научних радова водећих домаћих и иностраних часописа. Члан већег броја научних друштава у земљи и иностранству, ГААМ, Америчко друштво за математику, Југословенско друштво за механику, ЈАД –друштво за аеронаутику, итд.</w:t>
      </w:r>
    </w:p>
    <w:p w:rsidR="00004789" w:rsidRPr="00004789" w:rsidRDefault="00004789" w:rsidP="00004789">
      <w:r w:rsidRPr="00004789">
        <w:t>Из области механике флуида, посебно теорије граничног слоја, радио или руководио великим бројем научних пројеката (18), написао више од 130 научних радова, публикованих у домаћим и иностраним часописима. Велики број ових радова цитиран је, посебно у области МХД-граничног слоја. Члан познатих научних школа из области теорије граничног слоја, школе ЛПИ-Лењинград (данашњи Санкт Петербург), Југословенско-београдске школе. Године 1969/1970, борави 12 месеци на ЛПИ институту у Санкт Петербургу као стипендиста Савезног завода за међународну сарадњу.</w:t>
      </w:r>
    </w:p>
    <w:p w:rsidR="00004789" w:rsidRPr="00004789" w:rsidRDefault="00004789" w:rsidP="00004789">
      <w:r w:rsidRPr="00004789">
        <w:t>Његов научни допринос у области теорије МХД граничног слоја огледа се посебно у: 1) значајном броју изучаваних различитих физичких модела, 2) развоју нумеричке математике-методе коначних елемената у примени на различите граничне задатке, 3) увођењу низа различитих система параметара сличности у функцији повећања стабилности и брзине конвергенције добијених решења, 4) практичном доприносу добијених резултата изучаваних струјања проводног флуида, у области стабилности и управљања струјањем флуида и у случајевима оптимизације преноса масе, топлоте, енергије, у циљу добијања савременијих техничких решења.</w:t>
      </w:r>
    </w:p>
    <w:p w:rsidR="00004789" w:rsidRPr="00004789" w:rsidRDefault="00004789" w:rsidP="00004789">
      <w:r w:rsidRPr="00004789">
        <w:t xml:space="preserve">Добиo Орден рада са златним венцем, Орден рада са сребрним венцем, Велику плакету Универзитетa у Нишy, Плакету града Ниша, итд. Са 29 година постао најмлађи добитник Октобарске награде за науку града Ниша. </w:t>
      </w:r>
    </w:p>
    <w:p w:rsidR="00004789" w:rsidRPr="00004789" w:rsidRDefault="00004789" w:rsidP="00004789">
      <w:r w:rsidRPr="00004789">
        <w:t>Ожењен Љиљаном, има два сина, Бранка и Александра и троје унучади, Миону, Дуњу и Душана.</w:t>
      </w:r>
    </w:p>
    <w:p w:rsidR="00004789" w:rsidRPr="00004789" w:rsidRDefault="00004789" w:rsidP="00004789"/>
    <w:p w:rsidR="00482C02" w:rsidRDefault="00004789"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D4"/>
    <w:rsid w:val="00004789"/>
    <w:rsid w:val="002075C8"/>
    <w:rsid w:val="00471319"/>
    <w:rsid w:val="00557FD4"/>
    <w:rsid w:val="0070594D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1741D-F6B8-404B-9E26-5E1F3C4A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2018-12-12T08:40:00Z</dcterms:created>
  <dcterms:modified xsi:type="dcterms:W3CDTF">2018-12-12T08:40:00Z</dcterms:modified>
</cp:coreProperties>
</file>