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F9" w:rsidRDefault="00274EF9" w:rsidP="00274EF9">
      <w:bookmarkStart w:id="0" w:name="_GoBack"/>
      <w:r w:rsidRPr="0033623A">
        <w:rPr>
          <w:noProof/>
          <w:lang w:eastAsia="sr-Latn-RS"/>
        </w:rPr>
        <w:drawing>
          <wp:anchor distT="0" distB="0" distL="114300" distR="114300" simplePos="0" relativeHeight="251659264" behindDoc="1" locked="0" layoutInCell="1" allowOverlap="0" wp14:anchorId="76BAE1EE" wp14:editId="7A7A6C9B">
            <wp:simplePos x="0" y="0"/>
            <wp:positionH relativeFrom="margin">
              <wp:posOffset>-7620</wp:posOffset>
            </wp:positionH>
            <wp:positionV relativeFrom="margin">
              <wp:posOffset>37465</wp:posOffset>
            </wp:positionV>
            <wp:extent cx="1076400" cy="1440000"/>
            <wp:effectExtent l="0" t="0" r="0" b="8255"/>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74EF9">
        <w:rPr>
          <w:b/>
        </w:rPr>
        <w:t>ВЛАДИМИР ЗЕЉКОВИЋ,</w:t>
      </w:r>
      <w:r>
        <w:t xml:space="preserve"> редовни члан АИНС од 2004. године, рођен је 24. јула 1946. године, у месту Трубар - општина Дрвар, БиХ. Завршио је Машински факултете Универзитета у Београду, смер „Аерокосмотехника“. Магистарске студије похађао је 1974-75. године, област „Reliability Engineering“ in the Aerospace and Mechanical Engineering Department, The University of Arizona, USA и магистрирао децембра 1975. године. Доктори¬рао је 1981. године на Ваздухопловном одсеку Машинског факултета Универзитета у Београду са темом „Утицај аеродинамичког оптерећења хоризонталног репа на стабилност хидрауличког покретача и динамику авиона“. По завршетку студија, запослио се у ВАЗДУХОПЛОВНОТЕХНИЧКОМ ИНСТИТУТУ - Жарково (сада ВТИ Војске Србије), и то на пројектовању и испитивању примарних (механичких) команди лета авиона ОРАО и Г-4 Супергалеб. Године 1976. прелази у новооформљено Одељење за аутоматско управљање авионима. Учествује у пројекту и реализацији система аутоматског управљања авионом ОРАО. Године 1981. постављен је за начелника Одељења за аутоматско управљање авионима, а 1985. године прелази и руководи штабом задуженим за техничко решење надзвучног авиона. У оквиру овог штаба сарађује са енглеском ваздухопловном фирмом BAe. Затим, у периоду новембар 1985 – јун 1986. године ради у француској фирми Marcel Dessault, руководи заједничким тимом састављеним од југословенских и француских стручњака који су радили на идејном пројекту надзвучног авиона. За руководиоца развоја беспилотне летелице постављен је 1990. године. Био је начелник Сектора за Ваздухоплове у Војнотехничком институту у периоду 1991-95. године. Новембра 1995. године прелази у ЛОЛА Инстиут, Београд, на место саветника директора за проблематику поузданости. Од априла 1996. године до јуна 1997. године био је директор развоја Ваздухопловне индустрије ЛОЛА УТВА. Основни део посла је био посвећен освајању производње делова израелског двомотормог путничког авиона GALAXY. У периоду 2006 до 2011 године ради у Институту техничких наука Српске академије наука и уметности, а потом у ЛОЛА Инстиут. Од decembra 2012 године је у пензији.У оквиру реализације развојних пројеката сарађивао је са више познатих светских фирми из области ваздухопловства (BAe, Marconi i DOWTY BP, UK; Marcel Desault, France; INCAREST, Rumunija). Обавио је више студијских путовања и посета светским ваздухопловним фирмама (УК, Француска, Италија, Израел, Иран, Грчка, Чешка, Бугарска).</w:t>
      </w:r>
    </w:p>
    <w:p w:rsidR="00274EF9" w:rsidRDefault="00274EF9" w:rsidP="00274EF9">
      <w:r>
        <w:t>У звање научни саветник изабран је 11.12.2002. године на Техничком факултету у Чачку. Уучествовао у реалзацији и вођењу више пројеката Министарства за науку Републике Србије.</w:t>
      </w:r>
    </w:p>
    <w:p w:rsidR="00274EF9" w:rsidRDefault="00274EF9" w:rsidP="00274EF9">
      <w:r>
        <w:t>Др Владимир Зељковић објавио је као аутор или коаутор преко160 радова, и пет монографија: Зељковић, В, Максимовић, С, : Прорачун поузданости механичких елемената и конструкција, ЛОЛА Институт, 1998.; Зељковић, В, Драгановић, Љ, : Динамика и аутоматско управљање брода, ЛОЛА Институт, 1999; Зељковић, В,: Поузданост у пракси, ЛОЛА Институт, 2000.; Зељковић, В, Папић, Љ, : Тестирање поузданости, ЛОЛА Институт, 2001 ; Владимир Зељковић: МАТЕМАТИЧКА АНАЛИЗА ЗАКОНИТОСТИ СИНТЕРОВАЊА РЕАЛНИХ МАТЕРИЈАЛА, Институт техничких наука САНУ, 2007</w:t>
      </w:r>
    </w:p>
    <w:p w:rsidR="00274EF9" w:rsidRDefault="00274EF9" w:rsidP="00274EF9">
      <w:r>
        <w:t>Учествовао је у реализацији и водио више ваздухопловних програма, који су ушли у серијску производњу: СИСТЕМА АУТОМАТСКОГ УПРАВЉАЊА АВИОНА 'ОРАО', у периоду 1976-1982. године; ПРИМАРНЕ КОМАНДЕ ЛЕТА АВИОНА 'ОРАО' (КОМАНДА ПРОПИЊАЊА И ВАЉАЊА), у периоду 1971-1974. године; ПРИМАРНЕ КОМАНДЕ ЛЕТА АВИОНА 'Г-4 СУПЕРГАЛЕБ', у периоду 1978-1981. године. Најзначајније остварење је РАЗВОЈ ЕЛЕКТРИЧНЕ КОМАНДЕ ПРАВЦА АВИОНА ОРАО – FBW (Fly By Wire). 1983-1985. година. Др Владимир Зељковић био је руководилац развоја читавог пројекта (носилац развоја био је ВТИ РВ и ПВО). Пројекат је био технолошки скок у функцији припреме за развој ваздухопловне индустрије. Развој је обухватао пројекат, реализацију компонената, лабораторијска испитивања компонената и система, уградњу електричне команде у авион, испитивања на земљи и у лету. Први лет је обављен 13. децембра 1984, што је уједно представљало и први лет са електричним командама код нас, после чега су обављена комплетна летна испитивања. Техничко решење се састојало из четвороструког електричног система (четворострук давач помераја педала, четри аналогна рачунара, четворострук линеарни мотор на бази ретких земаља као први степен поктерача командне површине и троструког паралелног електро напајања), троструког хидрауличког покретача (паралелан плус stand-by хидраулички систем), систем мониторинга са логиком одлучивања, као и део приказивања стања пилоту и управљања системом. Пројекат је рађен по принципима поузданости са захтевом за безбедност од 1x10-7 катастрофалних отказа/сату лета. </w:t>
      </w:r>
    </w:p>
    <w:p w:rsidR="00482C02" w:rsidRDefault="00274EF9"/>
    <w:sectPr w:rsidR="00482C02" w:rsidSect="00274EF9">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30"/>
    <w:rsid w:val="002075C8"/>
    <w:rsid w:val="00274EF9"/>
    <w:rsid w:val="00471319"/>
    <w:rsid w:val="004B5330"/>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1596F-4449-4238-875B-735BD5B1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EF9"/>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2018-11-20T09:59:00Z</dcterms:created>
  <dcterms:modified xsi:type="dcterms:W3CDTF">2018-11-20T09:59:00Z</dcterms:modified>
</cp:coreProperties>
</file>