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EA8" w:rsidRPr="00FB5EA8" w:rsidRDefault="00FB5EA8" w:rsidP="00FB5EA8">
      <w:bookmarkStart w:id="0" w:name="_GoBack"/>
      <w:r w:rsidRPr="00FB5EA8">
        <w:rPr>
          <w:b/>
        </w:rPr>
        <w:drawing>
          <wp:anchor distT="0" distB="0" distL="114300" distR="114300" simplePos="0" relativeHeight="251659264" behindDoc="0" locked="0" layoutInCell="1" allowOverlap="1" wp14:anchorId="66C30B26" wp14:editId="638FAA7D">
            <wp:simplePos x="0" y="0"/>
            <wp:positionH relativeFrom="margin">
              <wp:posOffset>-30480</wp:posOffset>
            </wp:positionH>
            <wp:positionV relativeFrom="margin">
              <wp:posOffset>24130</wp:posOffset>
            </wp:positionV>
            <wp:extent cx="903600" cy="1440000"/>
            <wp:effectExtent l="0" t="0" r="0" b="8255"/>
            <wp:wrapSquare wrapText="bothSides"/>
            <wp:docPr id="1042" name="Picture 1042" descr="b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3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Toc524701839"/>
      <w:bookmarkEnd w:id="0"/>
      <w:r w:rsidRPr="00FB5EA8">
        <w:rPr>
          <w:b/>
        </w:rPr>
        <w:t>Роберт Иван Дампер</w:t>
      </w:r>
      <w:bookmarkEnd w:id="1"/>
      <w:r w:rsidRPr="00FB5EA8">
        <w:t>, инострани члан Академије инжењерских наука Србије од 2002. год., почасни професор Универзитета у Саутемптону, Факултета електронике и компјутерске науке, од одласка у пензију 2014, претходно професор Науке говора и технологије говора на Факултету за електронику и компјутерске науке, од 2003-14. Уврштен у Ко је ко у свету од 1998. Био је саветник директора Научног парка Саутемптона, од 2005-2010.</w:t>
      </w:r>
    </w:p>
    <w:p w:rsidR="00FB5EA8" w:rsidRPr="00FB5EA8" w:rsidRDefault="00FB5EA8" w:rsidP="00FB5EA8">
      <w:r w:rsidRPr="00FB5EA8">
        <w:t>Рођен је у Тунбриџ Велсу, Енглеска, 23. октобра 1948.год., од оца Вилфреда Едварда и мајке Ајви. Средње образовање стекао у Џуд школи, Тунбриџ, дипломирао електронику на Универзитету у Салфорду са најбољим оценама 1971.г., магистрирао биофизику на Лондонском универзитету 1973. г., доктори</w:t>
      </w:r>
      <w:r w:rsidRPr="00FB5EA8">
        <w:softHyphen/>
        <w:t xml:space="preserve">рао из електротехнике на Лондонском универзитету 1979.г., поседује диплому из електротехнике Империјал колеџа из Лондона. Наставник електротехнике на Данди технолошком колеџу (сада Универзитет Абертаи) 1976.г., наставник електронике на Универзитету Саутемптон 1980.г., предавач електронике и компјутерске науке 1989. г,, ванредни професор Науке говора и технологије говора 1998.г. и редовни професор Науке говора и технологије говора 2003.године. </w:t>
      </w:r>
    </w:p>
    <w:p w:rsidR="00FB5EA8" w:rsidRPr="00FB5EA8" w:rsidRDefault="00FB5EA8" w:rsidP="00FB5EA8">
      <w:r w:rsidRPr="00FB5EA8">
        <w:t xml:space="preserve">Наставне активности: предавао велики број предмета из електронике и рачунарства (више од 20 различитих предмета) на основним и постдипломским студијама, од теорије струјног кола и електрицитета и магнетизма до логичког програмирања, неуралног рачунања и когнитивне науке. Радио је као спољни сарадник на основним студијама на Универзитету Улстер (BEng/Meng in Engineering) и Универзитету Шефилд (BSc/MComp in Computer Science). Био је главни супервизор 36 доктораната (многи од њих сада су редовни професори) и 2 магистранта. Био је рецензент 77 докторских теза, у 50 као спољни сарадник за друге универзитете у Уједињеном Краљевству и другим земљама, а у 27 као рецензент Универзитета у Саутемптону. Био је члан Већа одсека (постдокторске студије) на Универзитету Бордо. Аутор је универзитетског уџбеника Увод у дискретне временске сигнале и системе (Chapman &amp; Hall, 1995.год.). </w:t>
      </w:r>
    </w:p>
    <w:p w:rsidR="00FB5EA8" w:rsidRPr="00FB5EA8" w:rsidRDefault="00FB5EA8" w:rsidP="00FB5EA8">
      <w:r w:rsidRPr="00FB5EA8">
        <w:t>У научноистраживачкој делатности показује широка интересовања, посебно за науку говора (анализа форензичког говора) и технологије синтезе говора, препознавање говорника и емоција, као и за интелигентне системе инжењерства, роботике, препознавања образаца, компјутерске слике и биолошку кибернетику. Објавио је више од 300 научних радова и чланака, укључујући 89 прихваће</w:t>
      </w:r>
      <w:r w:rsidRPr="00FB5EA8">
        <w:softHyphen/>
        <w:t>них радова у еминентним часописима попут IEEE Transactions on Computers, IEEE Transactions on Circuits &amp; Systems and Perception &amp; Psychophysics. Радио је као рецензент за више од 60 различитих научних часописа и издавачке одборе часописа International Journal of Speech Technology и Information Fusion. Давао је стручно мишљење о више од 120 предлога пројеката у ЕУ FP6/7 и радио као члан колеџа Научног савета за инжењеринг и природне науке Уједињеног Краљевства дајући савете приликом доношења одлука о финансирању у много случајева. Био је председавајући EPSRC Међународне радионице о биолошки-инспирисаној роботици, одржане у Лабораторијама Хјулит-Пакарда (Hewlett-Packard Laboratories) у Бристолу 2002.године.</w:t>
      </w:r>
    </w:p>
    <w:p w:rsidR="00FB5EA8" w:rsidRPr="00FB5EA8" w:rsidRDefault="00FB5EA8" w:rsidP="00FB5EA8">
      <w:r w:rsidRPr="00FB5EA8">
        <w:t>Као инжењер, био је главни истраживач у два мултинационална пројекта Петог оквирног пројекта ЕУ (ROBOSENSE и IMAGINE) и давао стручну оцену за SIMILAR, ITALK, Robot-Cub, SERA и COMPANIONS FP6/7 пројекте. Пре одласка у пензију био је Почасни инжењер (члан Институције електроинжењера) и Почасни физичар (члан Института за физику) као и члан Почасног одбора инжењера института.</w:t>
      </w:r>
    </w:p>
    <w:p w:rsidR="00FB5EA8" w:rsidRPr="00FB5EA8" w:rsidRDefault="00FB5EA8" w:rsidP="00FB5EA8">
      <w:r w:rsidRPr="00FB5EA8">
        <w:t>Током активности у међународној сарадњи, био је ангажован као гостујући научник/професор на KTH, Стокхолм, Орегон институту за дипломиране кадрове, Националном истраживачком савету Канаде, Политехничком универзитету у Хонг Конгу и Тексас универзитету у Остину. Године 1995., проф. Дампер награђен је Плакетом Универзитета у Нишу, Србија, за „изузетан допринос развоју Факултета инжењерства”.</w:t>
      </w:r>
    </w:p>
    <w:p w:rsidR="001061FF" w:rsidRPr="00FB5EA8" w:rsidRDefault="00FB5EA8" w:rsidP="00FB5EA8">
      <w:pPr>
        <w:rPr>
          <w:lang w:val="sr-Cyrl-RS"/>
        </w:rPr>
      </w:pPr>
      <w:r w:rsidRPr="00FB5EA8">
        <w:t>Проф. Дампер је био инаугурисани Председник Академског савета Факултета за електронику и рачунарство, 1995-97.г. Раније председник Одељења за обраду сигнала Уједињеног Краљевства и Републике Ирске и руководилац Истраживачке групе за слику, говор и интелигентне системе на Универзитету у Саутемптону од 1999-2004.године.</w:t>
      </w:r>
    </w:p>
    <w:sectPr w:rsidR="001061FF" w:rsidRPr="00FB5EA8"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97583"/>
    <w:multiLevelType w:val="multilevel"/>
    <w:tmpl w:val="CF0C9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0B5AB8"/>
    <w:rsid w:val="001061FF"/>
    <w:rsid w:val="002075C8"/>
    <w:rsid w:val="002A2721"/>
    <w:rsid w:val="00471319"/>
    <w:rsid w:val="00633BAF"/>
    <w:rsid w:val="006B38EC"/>
    <w:rsid w:val="0070594D"/>
    <w:rsid w:val="00864837"/>
    <w:rsid w:val="009748A8"/>
    <w:rsid w:val="00A70ACB"/>
    <w:rsid w:val="00B946FB"/>
    <w:rsid w:val="00CA06FB"/>
    <w:rsid w:val="00CB589F"/>
    <w:rsid w:val="00D039EB"/>
    <w:rsid w:val="00FB4CC4"/>
    <w:rsid w:val="00FB5EA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FB"/>
    <w:rPr>
      <w:rFonts w:ascii="Segoe UI" w:hAnsi="Segoe UI" w:cs="Segoe UI"/>
      <w:sz w:val="18"/>
      <w:szCs w:val="18"/>
    </w:rPr>
  </w:style>
  <w:style w:type="character" w:styleId="Hyperlink">
    <w:name w:val="Hyperlink"/>
    <w:basedOn w:val="DefaultParagraphFont"/>
    <w:uiPriority w:val="99"/>
    <w:unhideWhenUsed/>
    <w:rsid w:val="006B3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0538">
      <w:bodyDiv w:val="1"/>
      <w:marLeft w:val="0"/>
      <w:marRight w:val="0"/>
      <w:marTop w:val="0"/>
      <w:marBottom w:val="0"/>
      <w:divBdr>
        <w:top w:val="none" w:sz="0" w:space="0" w:color="auto"/>
        <w:left w:val="none" w:sz="0" w:space="0" w:color="auto"/>
        <w:bottom w:val="none" w:sz="0" w:space="0" w:color="auto"/>
        <w:right w:val="none" w:sz="0" w:space="0" w:color="auto"/>
      </w:divBdr>
      <w:divsChild>
        <w:div w:id="267544430">
          <w:marLeft w:val="0"/>
          <w:marRight w:val="0"/>
          <w:marTop w:val="0"/>
          <w:marBottom w:val="225"/>
          <w:divBdr>
            <w:top w:val="none" w:sz="0" w:space="0" w:color="auto"/>
            <w:left w:val="none" w:sz="0" w:space="0" w:color="auto"/>
            <w:bottom w:val="none" w:sz="0" w:space="0" w:color="auto"/>
            <w:right w:val="none" w:sz="0" w:space="0" w:color="auto"/>
          </w:divBdr>
          <w:divsChild>
            <w:div w:id="1431046196">
              <w:marLeft w:val="0"/>
              <w:marRight w:val="0"/>
              <w:marTop w:val="0"/>
              <w:marBottom w:val="0"/>
              <w:divBdr>
                <w:top w:val="none" w:sz="0" w:space="0" w:color="auto"/>
                <w:left w:val="none" w:sz="0" w:space="0" w:color="auto"/>
                <w:bottom w:val="none" w:sz="0" w:space="0" w:color="auto"/>
                <w:right w:val="none" w:sz="0" w:space="0" w:color="auto"/>
              </w:divBdr>
              <w:divsChild>
                <w:div w:id="1710372017">
                  <w:marLeft w:val="0"/>
                  <w:marRight w:val="0"/>
                  <w:marTop w:val="0"/>
                  <w:marBottom w:val="0"/>
                  <w:divBdr>
                    <w:top w:val="none" w:sz="0" w:space="0" w:color="auto"/>
                    <w:left w:val="none" w:sz="0" w:space="0" w:color="auto"/>
                    <w:bottom w:val="none" w:sz="0" w:space="0" w:color="auto"/>
                    <w:right w:val="none" w:sz="0" w:space="0" w:color="auto"/>
                  </w:divBdr>
                </w:div>
                <w:div w:id="1911886084">
                  <w:marLeft w:val="0"/>
                  <w:marRight w:val="0"/>
                  <w:marTop w:val="0"/>
                  <w:marBottom w:val="0"/>
                  <w:divBdr>
                    <w:top w:val="none" w:sz="0" w:space="0" w:color="auto"/>
                    <w:left w:val="none" w:sz="0" w:space="0" w:color="auto"/>
                    <w:bottom w:val="none" w:sz="0" w:space="0" w:color="auto"/>
                    <w:right w:val="none" w:sz="0" w:space="0" w:color="auto"/>
                  </w:divBdr>
                </w:div>
              </w:divsChild>
            </w:div>
            <w:div w:id="1641808796">
              <w:marLeft w:val="0"/>
              <w:marRight w:val="0"/>
              <w:marTop w:val="0"/>
              <w:marBottom w:val="0"/>
              <w:divBdr>
                <w:top w:val="none" w:sz="0" w:space="0" w:color="auto"/>
                <w:left w:val="none" w:sz="0" w:space="0" w:color="auto"/>
                <w:bottom w:val="none" w:sz="0" w:space="0" w:color="auto"/>
                <w:right w:val="none" w:sz="0" w:space="0" w:color="auto"/>
              </w:divBdr>
              <w:divsChild>
                <w:div w:id="731387681">
                  <w:marLeft w:val="0"/>
                  <w:marRight w:val="0"/>
                  <w:marTop w:val="0"/>
                  <w:marBottom w:val="0"/>
                  <w:divBdr>
                    <w:top w:val="none" w:sz="0" w:space="0" w:color="auto"/>
                    <w:left w:val="none" w:sz="0" w:space="0" w:color="auto"/>
                    <w:bottom w:val="none" w:sz="0" w:space="0" w:color="auto"/>
                    <w:right w:val="none" w:sz="0" w:space="0" w:color="auto"/>
                  </w:divBdr>
                  <w:divsChild>
                    <w:div w:id="1323125853">
                      <w:marLeft w:val="0"/>
                      <w:marRight w:val="0"/>
                      <w:marTop w:val="0"/>
                      <w:marBottom w:val="0"/>
                      <w:divBdr>
                        <w:top w:val="none" w:sz="0" w:space="0" w:color="auto"/>
                        <w:left w:val="none" w:sz="0" w:space="0" w:color="auto"/>
                        <w:bottom w:val="none" w:sz="0" w:space="0" w:color="auto"/>
                        <w:right w:val="none" w:sz="0" w:space="0" w:color="auto"/>
                      </w:divBdr>
                    </w:div>
                    <w:div w:id="511454874">
                      <w:marLeft w:val="180"/>
                      <w:marRight w:val="0"/>
                      <w:marTop w:val="0"/>
                      <w:marBottom w:val="0"/>
                      <w:divBdr>
                        <w:top w:val="none" w:sz="0" w:space="0" w:color="auto"/>
                        <w:left w:val="none" w:sz="0" w:space="0" w:color="auto"/>
                        <w:bottom w:val="none" w:sz="0" w:space="0" w:color="auto"/>
                        <w:right w:val="none" w:sz="0" w:space="0" w:color="auto"/>
                      </w:divBdr>
                    </w:div>
                    <w:div w:id="14938391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5605729">
              <w:marLeft w:val="0"/>
              <w:marRight w:val="300"/>
              <w:marTop w:val="105"/>
              <w:marBottom w:val="0"/>
              <w:divBdr>
                <w:top w:val="none" w:sz="0" w:space="0" w:color="auto"/>
                <w:left w:val="none" w:sz="0" w:space="0" w:color="auto"/>
                <w:bottom w:val="none" w:sz="0" w:space="0" w:color="auto"/>
                <w:right w:val="none" w:sz="0" w:space="0" w:color="auto"/>
              </w:divBdr>
              <w:divsChild>
                <w:div w:id="359353800">
                  <w:marLeft w:val="0"/>
                  <w:marRight w:val="0"/>
                  <w:marTop w:val="0"/>
                  <w:marBottom w:val="0"/>
                  <w:divBdr>
                    <w:top w:val="none" w:sz="0" w:space="0" w:color="auto"/>
                    <w:left w:val="none" w:sz="0" w:space="0" w:color="auto"/>
                    <w:bottom w:val="none" w:sz="0" w:space="0" w:color="auto"/>
                    <w:right w:val="none" w:sz="0" w:space="0" w:color="auto"/>
                  </w:divBdr>
                  <w:divsChild>
                    <w:div w:id="1152872359">
                      <w:marLeft w:val="0"/>
                      <w:marRight w:val="0"/>
                      <w:marTop w:val="0"/>
                      <w:marBottom w:val="0"/>
                      <w:divBdr>
                        <w:top w:val="none" w:sz="0" w:space="0" w:color="auto"/>
                        <w:left w:val="none" w:sz="0" w:space="0" w:color="auto"/>
                        <w:bottom w:val="none" w:sz="0" w:space="0" w:color="auto"/>
                        <w:right w:val="none" w:sz="0" w:space="0" w:color="auto"/>
                      </w:divBdr>
                      <w:divsChild>
                        <w:div w:id="477036689">
                          <w:marLeft w:val="0"/>
                          <w:marRight w:val="0"/>
                          <w:marTop w:val="0"/>
                          <w:marBottom w:val="0"/>
                          <w:divBdr>
                            <w:top w:val="none" w:sz="0" w:space="0" w:color="auto"/>
                            <w:left w:val="none" w:sz="0" w:space="0" w:color="auto"/>
                            <w:bottom w:val="none" w:sz="0" w:space="0" w:color="auto"/>
                            <w:right w:val="none" w:sz="0" w:space="0" w:color="auto"/>
                          </w:divBdr>
                          <w:divsChild>
                            <w:div w:id="18593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640">
              <w:marLeft w:val="0"/>
              <w:marRight w:val="0"/>
              <w:marTop w:val="0"/>
              <w:marBottom w:val="0"/>
              <w:divBdr>
                <w:top w:val="none" w:sz="0" w:space="0" w:color="auto"/>
                <w:left w:val="none" w:sz="0" w:space="0" w:color="auto"/>
                <w:bottom w:val="none" w:sz="0" w:space="0" w:color="auto"/>
                <w:right w:val="none" w:sz="0" w:space="0" w:color="auto"/>
              </w:divBdr>
              <w:divsChild>
                <w:div w:id="769934745">
                  <w:marLeft w:val="0"/>
                  <w:marRight w:val="0"/>
                  <w:marTop w:val="0"/>
                  <w:marBottom w:val="0"/>
                  <w:divBdr>
                    <w:top w:val="none" w:sz="0" w:space="0" w:color="auto"/>
                    <w:left w:val="none" w:sz="0" w:space="0" w:color="auto"/>
                    <w:bottom w:val="none" w:sz="0" w:space="0" w:color="auto"/>
                    <w:right w:val="none" w:sz="0" w:space="0" w:color="auto"/>
                  </w:divBdr>
                  <w:divsChild>
                    <w:div w:id="1849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6919">
          <w:marLeft w:val="0"/>
          <w:marRight w:val="0"/>
          <w:marTop w:val="45"/>
          <w:marBottom w:val="0"/>
          <w:divBdr>
            <w:top w:val="none" w:sz="0" w:space="0" w:color="auto"/>
            <w:left w:val="none" w:sz="0" w:space="0" w:color="auto"/>
            <w:bottom w:val="none" w:sz="0" w:space="0" w:color="auto"/>
            <w:right w:val="none" w:sz="0" w:space="0" w:color="auto"/>
          </w:divBdr>
        </w:div>
        <w:div w:id="1892224065">
          <w:marLeft w:val="0"/>
          <w:marRight w:val="0"/>
          <w:marTop w:val="0"/>
          <w:marBottom w:val="225"/>
          <w:divBdr>
            <w:top w:val="none" w:sz="0" w:space="0" w:color="auto"/>
            <w:left w:val="none" w:sz="0" w:space="0" w:color="auto"/>
            <w:bottom w:val="none" w:sz="0" w:space="0" w:color="auto"/>
            <w:right w:val="none" w:sz="0" w:space="0" w:color="auto"/>
          </w:divBdr>
        </w:div>
      </w:divsChild>
    </w:div>
    <w:div w:id="707143737">
      <w:bodyDiv w:val="1"/>
      <w:marLeft w:val="0"/>
      <w:marRight w:val="0"/>
      <w:marTop w:val="0"/>
      <w:marBottom w:val="0"/>
      <w:divBdr>
        <w:top w:val="none" w:sz="0" w:space="0" w:color="auto"/>
        <w:left w:val="none" w:sz="0" w:space="0" w:color="auto"/>
        <w:bottom w:val="none" w:sz="0" w:space="0" w:color="auto"/>
        <w:right w:val="none" w:sz="0" w:space="0" w:color="auto"/>
      </w:divBdr>
    </w:div>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cp:lastPrinted>2018-12-26T06:45:00Z</cp:lastPrinted>
  <dcterms:created xsi:type="dcterms:W3CDTF">2019-02-21T09:04:00Z</dcterms:created>
  <dcterms:modified xsi:type="dcterms:W3CDTF">2019-02-21T09:04:00Z</dcterms:modified>
</cp:coreProperties>
</file>