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37B7" w:rsidRPr="00A937B7" w:rsidRDefault="00A937B7" w:rsidP="00A937B7">
      <w:pPr>
        <w:spacing w:after="60"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A937B7" w:rsidRPr="00A937B7" w:rsidRDefault="00A937B7" w:rsidP="00A937B7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A937B7">
        <w:rPr>
          <w:rFonts w:ascii="Times New Roman" w:hAnsi="Times New Roman" w:cs="Times New Roman"/>
          <w:noProof/>
          <w:lang w:eastAsia="sr-Latn-RS"/>
        </w:rPr>
        <w:drawing>
          <wp:anchor distT="0" distB="0" distL="114300" distR="114300" simplePos="0" relativeHeight="251658240" behindDoc="1" locked="0" layoutInCell="1" allowOverlap="1" wp14:anchorId="37385027" wp14:editId="0667B799">
            <wp:simplePos x="0" y="0"/>
            <wp:positionH relativeFrom="margin">
              <wp:posOffset>44450</wp:posOffset>
            </wp:positionH>
            <wp:positionV relativeFrom="margin">
              <wp:posOffset>228600</wp:posOffset>
            </wp:positionV>
            <wp:extent cx="1155700" cy="1440180"/>
            <wp:effectExtent l="0" t="0" r="6350" b="762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041" b="25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1440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1" w:name="_Toc524701815"/>
      <w:r w:rsidRPr="00A937B7">
        <w:rPr>
          <w:rStyle w:val="TitleChar"/>
          <w:rFonts w:ascii="Times New Roman" w:hAnsi="Times New Roman" w:cs="Times New Roman"/>
          <w:sz w:val="22"/>
        </w:rPr>
        <w:t>РАЈКО Д. ТОМАНОВИЋ</w:t>
      </w:r>
      <w:bookmarkEnd w:id="1"/>
      <w:r w:rsidRPr="00A937B7">
        <w:rPr>
          <w:rFonts w:ascii="Times New Roman" w:hAnsi="Times New Roman" w:cs="Times New Roman"/>
        </w:rPr>
        <w:t>, дописни члан АИНС од 2014.год., рођен 17.октобра 1940.год. у Требињу, БИХ, од оца Драга и мајке Косе (девојачко Денда). Основну школу завршио у Гајдобри (1955.год.), а средњу у Бачкој Паланци (1959.г.). Године 1964. дипломирао на Технолошком факултету у Новом Саду. Године 1974. магистрирао. Докторску тезу одбранио 1980.год. на Технолошком факултету у Новом Саду. Од 1966. до 1975.год. радио у „Албусу”. У новембру 1975.год. др Томановић је именован за помоћника покрајинског секретара у Извршном већу Војводине а затим за помоћника пpедседника Покрајинског комитета за енергетику и сировине на којој функцији је остао до октобра 1984.год. Од 1984. до 1986.год. био је директор Института за петрохемију, гас, нафту и хемијско инжењерство Технолошког факултета у Новом Саду. Од 1986. до 1990.год., био је члан Извршног већа и председник Покрајинског комитета за енергетику, сировине и научно технолошки развој. Од 1991. до 1992. радио је у НИС Нафтагасу – Сектор за развој, да би августа 1992. био постављен за помоћника генералног директора Нафтне индустрије Србије за развој.</w:t>
      </w:r>
    </w:p>
    <w:p w:rsidR="00A937B7" w:rsidRPr="00A937B7" w:rsidRDefault="00A937B7" w:rsidP="00A937B7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A937B7">
        <w:rPr>
          <w:rFonts w:ascii="Times New Roman" w:hAnsi="Times New Roman" w:cs="Times New Roman"/>
        </w:rPr>
        <w:t xml:space="preserve">Научна и стручна активност др Томановића у области енергетских технологија огледа се кроз објављивање, у домаћим и страним часописима, више од 120 научних и стручних радова, публикација, брошура, пројеката, студија, стратегија. Као стручњак за нафту и гас коаутор је пројекта Electric Power Emergency Reconstruction Project - Foundations of Serbian Energy Policy. Био је председник Савеза енергетичара Југославије од 1994.год. Др Томановић је коаутор „Стратегије развоја енергетике Југославије”. Био је консултант у изради „Програма привредног развоја Србије” у сепарату Енергетика, 2002.год. и координатор и коаутор макропројекта НИС за заштиту животне средине. Председник је Удружења енергетичара Војводине. Др Рајко Томановић је био дугогодишњи сарадник (2005-2015.), иницијатор, координатор и коаутор пројекта, уводничар публикације „Siemens фабрика ветрогенератора у Суботици“ (2013.). </w:t>
      </w:r>
    </w:p>
    <w:p w:rsidR="00A937B7" w:rsidRPr="00A937B7" w:rsidRDefault="00A937B7" w:rsidP="00A937B7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A937B7">
        <w:rPr>
          <w:rFonts w:ascii="Times New Roman" w:hAnsi="Times New Roman" w:cs="Times New Roman"/>
        </w:rPr>
        <w:t xml:space="preserve">Дао је значајан подстицај и допринос развоју кадрова и опремању научних института, као и њиховом укључивању преко UNIDO комисија у развој неконвенционалних извора енергије и рационализацији потрошње енергије у индустрији и привреди Војводине. Др Томановић је био члан Савета за рационално газдовање и руководилац макропројекта о рационалном коришћењу енергије у НИС-у. Организовао је или учествовао у следећем: пресељење фабрике хемијске индустрије Новог Сада у индустријску зону; допринос изградњи петрохемијског комплекса у Панчеву, рафинеријских капацитета, топлана у Новом Саду, Зрењанину, Сремској Митровици; метанолско сирћетног комплекса у Кикинди, полипропилена у Оџацима, Фабрике синтетичког каучука у Зрењанину; jyгословенског нафтовода, магистралних и разводних гасовода, гасификацији градова и насеља Војводине (издавање дозвола за гасификацију) и других капиталних инвестиција у периоду 1974-1989. године. Као секретар Скупштине Интересне заједнице за минералне сировине Војводине, значајно је допринео откривању више лежишта разних минералних сировина Војводине, као што је угаљ, термалне и термоминералне воде, тресети, магнезити, гранати, ахати, кварцни пескови, глине, питке и минералне воде, итд. Био је представник земље у разним стручним COMECON комисијама, члан Савезног комитета за енергетику, члан Савета за енергетику Министарства за привреду Владе Југославије. Његово име се налази у свим издањима „Ко је ко” у Србији. Аутор је Програма обнове и изградње Нафтне индустрије Србије 1999. године и председник Централне комисије Нафтне индустрије Србије за процену ратне штете. Коаутор је „Основа стратешког репозицирања Нафтне индустрије Србије 2001. године”. </w:t>
      </w:r>
    </w:p>
    <w:p w:rsidR="00A937B7" w:rsidRPr="00A937B7" w:rsidRDefault="00A937B7" w:rsidP="00A937B7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A937B7">
        <w:rPr>
          <w:rFonts w:ascii="Times New Roman" w:hAnsi="Times New Roman" w:cs="Times New Roman"/>
        </w:rPr>
        <w:t>Ожењен, супруга Ана, социолог, ћерке Весна, (1969. год.), дипл. инг. ел. и Мирјана, (1972. год.) дипл. економиста, унуци Лара, Вукашин и Немања.</w:t>
      </w:r>
    </w:p>
    <w:p w:rsidR="00A937B7" w:rsidRDefault="00A937B7" w:rsidP="00A937B7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br w:type="page"/>
      </w:r>
    </w:p>
    <w:p w:rsidR="00FF01F6" w:rsidRDefault="00FF01F6"/>
    <w:sectPr w:rsidR="00FF01F6" w:rsidSect="00A937B7">
      <w:pgSz w:w="11906" w:h="16838"/>
      <w:pgMar w:top="1417" w:right="1417" w:bottom="1417" w:left="1417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hyphenationZone w:val="425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7B7"/>
    <w:rsid w:val="00A937B7"/>
    <w:rsid w:val="00BC342D"/>
    <w:rsid w:val="00FF0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86C700-4279-4607-BC95-7542E3581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37B7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leChar">
    <w:name w:val="Title Char"/>
    <w:aliases w:val="AINS Title Char"/>
    <w:basedOn w:val="DefaultParagraphFont"/>
    <w:link w:val="Title"/>
    <w:uiPriority w:val="10"/>
    <w:locked/>
    <w:rsid w:val="00A937B7"/>
    <w:rPr>
      <w:rFonts w:ascii="Arial Narrow" w:hAnsi="Arial Narrow"/>
      <w:b/>
      <w:caps/>
      <w:sz w:val="20"/>
    </w:rPr>
  </w:style>
  <w:style w:type="paragraph" w:styleId="Title">
    <w:name w:val="Title"/>
    <w:aliases w:val="AINS Title"/>
    <w:basedOn w:val="Normal"/>
    <w:next w:val="Normal"/>
    <w:link w:val="TitleChar"/>
    <w:uiPriority w:val="10"/>
    <w:qFormat/>
    <w:rsid w:val="00A937B7"/>
    <w:pPr>
      <w:spacing w:after="40" w:line="210" w:lineRule="exact"/>
      <w:jc w:val="both"/>
    </w:pPr>
    <w:rPr>
      <w:rFonts w:ascii="Arial Narrow" w:hAnsi="Arial Narrow"/>
      <w:b/>
      <w:caps/>
      <w:sz w:val="20"/>
    </w:rPr>
  </w:style>
  <w:style w:type="character" w:customStyle="1" w:styleId="TitleChar1">
    <w:name w:val="Title Char1"/>
    <w:basedOn w:val="DefaultParagraphFont"/>
    <w:uiPriority w:val="10"/>
    <w:rsid w:val="00A937B7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6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570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Mico</dc:creator>
  <cp:keywords/>
  <dc:description/>
  <cp:lastModifiedBy>Mico</cp:lastModifiedBy>
  <cp:revision>1</cp:revision>
  <dcterms:created xsi:type="dcterms:W3CDTF">2020-04-05T10:14:00Z</dcterms:created>
  <dcterms:modified xsi:type="dcterms:W3CDTF">2020-04-05T10:17:00Z</dcterms:modified>
</cp:coreProperties>
</file>