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4A" w:rsidRDefault="0035344A" w:rsidP="0035344A">
      <w:r w:rsidRPr="0035344A">
        <w:rPr>
          <w:b/>
        </w:rPr>
        <w:drawing>
          <wp:anchor distT="0" distB="0" distL="114300" distR="114300" simplePos="0" relativeHeight="251659264" behindDoc="1" locked="0" layoutInCell="1" allowOverlap="1" wp14:anchorId="21E92B50" wp14:editId="092F6F29">
            <wp:simplePos x="0" y="0"/>
            <wp:positionH relativeFrom="margin">
              <wp:posOffset>0</wp:posOffset>
            </wp:positionH>
            <wp:positionV relativeFrom="margin">
              <wp:posOffset>54610</wp:posOffset>
            </wp:positionV>
            <wp:extent cx="1148400" cy="1440000"/>
            <wp:effectExtent l="0" t="0" r="0" b="8255"/>
            <wp:wrapSquare wrapText="bothSides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826"/>
      <w:r w:rsidRPr="0035344A">
        <w:rPr>
          <w:b/>
        </w:rPr>
        <w:t>Радослав Аџић</w:t>
      </w:r>
      <w:bookmarkEnd w:id="0"/>
      <w:r w:rsidRPr="0035344A">
        <w:t xml:space="preserve">, </w:t>
      </w:r>
      <w:r w:rsidRPr="0035344A">
        <w:rPr>
          <w:lang w:val="sr-Cyrl-RS"/>
        </w:rPr>
        <w:t>инострани члан АИНС</w:t>
      </w:r>
      <w:r w:rsidRPr="0035344A">
        <w:t xml:space="preserve"> 2018. </w:t>
      </w:r>
      <w:r w:rsidRPr="0035344A">
        <w:rPr>
          <w:lang w:val="sr-Cyrl-RS"/>
        </w:rPr>
        <w:t>године</w:t>
      </w:r>
      <w:r w:rsidRPr="0035344A">
        <w:t xml:space="preserve">, Senior Scientist Emeritus, y Брукхавенској националној лабораторији, САД, придружени професор Стон Брyк Универзитета, САД, дописни члан Српске академије наука и уметности, Fellow, Electrochemical Society, USA, Fellow, International Society for Electrochemistry, рођен је 1942.године у Матешеву у Југославији од оца Радула и мајке Вукосаве. Технолошки факултет, Универзитета у Београду завршио је 1965.године. На истом факултету је одбранио магистарски рад 1969., и под менторством Александра Деспића докторат из хемијских наука 1974. У периодy од 1965-1992. радио је у Инстиуту за хемију, технологију и металургију, касније Инститyт за електрохемију, где је био директор истраживања и директор (1983-1992). У Центру за мултидисциплинарне студије Универзитета у Београду, је био доцент, ванредни професор и редовни професор (1990-1992). У периоду 1971-1973. био је на студијском боравку на Case Western Reserve University, у Кливленду, САД; код проф. Еrnesт-а Yеаgеr-а. На истом универзитету је био професор по позиву у три наврата, последњи 1988-1990. Од 1992. до 2017. био је вођа Електрохемијске групе у Брукхавенској националној лабораторији, где сада има позицију Senior Scientist Emeritus. Објавио је преко 300 научних радова и 15 патената. Цитираност према бази SCOPUS је 23000, h индекс 73. Носилац је бројних признања и награда: Oктoбарскa Награда Београда за природне науке и математику, 1983; Медаља Српског хемијско друштва, 1997; Science and Technology Award, Brookhaven National Laboratory, 2005; Fellow of the Electrochemical Society, 2005; Energy Technology Award, the Electrochemical Society, 2006 ; The SciAm50, 2007; Department of Energy's Hydrogen Program R&amp;D Award, 2008 and 2012; Inventor of the Year, Battelle Memorial Institute, 2005 and 2011; Fellow International Society of Electrochemistry, 2012; R&amp;D 100 Award from R&amp;D Magazine, 2012; Dec. 2012 issue of Electrocatalysis dedicated to Adzic; Web of Science: Highly cited researcher, 2016. </w:t>
      </w:r>
    </w:p>
    <w:p w:rsidR="0035344A" w:rsidRPr="0035344A" w:rsidRDefault="0035344A" w:rsidP="0035344A">
      <w:bookmarkStart w:id="1" w:name="_GoBack"/>
      <w:bookmarkEnd w:id="1"/>
    </w:p>
    <w:p w:rsidR="0035344A" w:rsidRPr="0035344A" w:rsidRDefault="0035344A" w:rsidP="0035344A">
      <w:r w:rsidRPr="0035344A">
        <w:t>Истраживачки и инжењерски доприноси</w:t>
      </w:r>
    </w:p>
    <w:p w:rsidR="0035344A" w:rsidRPr="0035344A" w:rsidRDefault="0035344A" w:rsidP="0035344A">
      <w:r w:rsidRPr="0035344A">
        <w:t>Истраживачки рад Радослава Аџића обухвата области површинске електрохемије, електрокатали</w:t>
      </w:r>
      <w:r w:rsidRPr="0035344A">
        <w:softHyphen/>
        <w:t>зе, електрохемијске директне конверзије енергије и горивних ћелија. Његови иницијални радови демонстрирали су значајне ефекте структуре површине електроде на кинетику и механизам више електрокаталитичких реакција. У даљем раду у периоду од 1975-1990., oн је показао каталитичке ефекте монослојева метала на оксидацију малих органских молекула и на редукцију кисеоника – кључне реакције за конверзију енергије. Широки нтерес за ове системе је и данас присутан. У периоду 1992-2001. коришћењем техника базираних на синхротронској радијацији Аџић и његова група одредили су детаље структурног понашања монослојева метала, адсорбованих халогена, метал-халоген интеракције и структуру активних места за неке реакције in operando. У периоду 2001-2015. открили и развили нов концепт Платинског монослојног катализатора. Ови катализатори имају значајно побољшане перформансе, стабилност и смањену цену у односу на стандардне. Очекује се да ће њихова практична примена имати знатан импакт на садашњи енергијски сyстем уклањањем високе цене платине као главног ораничења широке примене горивних ћелија. Аџић и сарадници су развили одговарајуће синтезе и контролу перформанси ових материјала што обећава даљи развој Платинских монослојних катализатора. Аџић је крупне помаке у електрокатализи пренео у важне техничке иновације које обећавају значајне примене тих извора чисте енергије нарочито у транспорту, што би променило слику постојећег енергијског система и унапредило човекову животну средину.</w:t>
      </w:r>
    </w:p>
    <w:p w:rsidR="0035344A" w:rsidRPr="0035344A" w:rsidRDefault="0035344A" w:rsidP="0035344A">
      <w:r w:rsidRPr="0035344A">
        <w:br w:type="page"/>
      </w:r>
    </w:p>
    <w:p w:rsidR="001061FF" w:rsidRPr="0035344A" w:rsidRDefault="001061FF" w:rsidP="0035344A"/>
    <w:sectPr w:rsidR="001061FF" w:rsidRPr="0035344A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35344A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2019-02-21T08:13:00Z</dcterms:created>
  <dcterms:modified xsi:type="dcterms:W3CDTF">2019-02-21T08:13:00Z</dcterms:modified>
</cp:coreProperties>
</file>