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FA" w:rsidRPr="004C25FA" w:rsidRDefault="004C25FA" w:rsidP="004C25FA">
      <w:pPr>
        <w:rPr>
          <w:lang w:val="sr-Cyrl-CS"/>
        </w:rPr>
      </w:pPr>
      <w:bookmarkStart w:id="0" w:name="_GoBack"/>
      <w:r w:rsidRPr="004C25FA">
        <w:rPr>
          <w:b/>
        </w:rPr>
        <w:drawing>
          <wp:anchor distT="0" distB="0" distL="114300" distR="114300" simplePos="0" relativeHeight="251659264" behindDoc="0" locked="0" layoutInCell="1" allowOverlap="1" wp14:anchorId="6208C136" wp14:editId="04E92085">
            <wp:simplePos x="0" y="0"/>
            <wp:positionH relativeFrom="margin">
              <wp:posOffset>-7620</wp:posOffset>
            </wp:positionH>
            <wp:positionV relativeFrom="margin">
              <wp:posOffset>54610</wp:posOffset>
            </wp:positionV>
            <wp:extent cx="1123200" cy="1328400"/>
            <wp:effectExtent l="0" t="0" r="1270" b="5715"/>
            <wp:wrapSquare wrapText="bothSides"/>
            <wp:docPr id="88" name="Picture 88" descr="Predrag_Petrovi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drag_Petrovic_colo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7741"/>
                    <a:stretch/>
                  </pic:blipFill>
                  <pic:spPr bwMode="auto">
                    <a:xfrm>
                      <a:off x="0" y="0"/>
                      <a:ext cx="1123200" cy="132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Toc524701712"/>
      <w:bookmarkEnd w:id="0"/>
      <w:r w:rsidRPr="004C25FA">
        <w:rPr>
          <w:b/>
          <w:lang w:val="sr-Cyrl-CS"/>
        </w:rPr>
        <w:t>Предраг Петровић</w:t>
      </w:r>
      <w:bookmarkEnd w:id="1"/>
      <w:r w:rsidRPr="004C25FA">
        <w:rPr>
          <w:lang w:val="sr-Cyrl-CS"/>
        </w:rPr>
        <w:t xml:space="preserve">, редовни члан Академије инжењерских наука Србије (АИНС) од 2007. године, рођен је 22. децембра 1947. године у Београду, од оца Милисава и мајке Јелице, рођене Сибиновић. Прву београдску гимназију је завршио 1966. Дипломирао је 1971. године на Одсеку за телекомуникације и електронику Електротехничког факултета у Београду. Докторирао је на истом факултету 1983. године из области дигиталног преноса преко постојећих мобилних радио-уређаја. </w:t>
      </w:r>
    </w:p>
    <w:p w:rsidR="004C25FA" w:rsidRPr="004C25FA" w:rsidRDefault="004C25FA" w:rsidP="004C25FA">
      <w:pPr>
        <w:rPr>
          <w:lang w:val="sr-Cyrl-CS"/>
        </w:rPr>
      </w:pPr>
      <w:r w:rsidRPr="004C25FA">
        <w:rPr>
          <w:lang w:val="sr-Cyrl-CS"/>
        </w:rPr>
        <w:t>Од 1972. године ради у Истраживачко-развојном институту Електронске индустрије (сада ИРИТЕЛ-у). Био је заменик председника Управног одбора ИРИТЕЛ-а, председник Научног већа и директор Института ИРИТЕЛ, а од 2007. године је извршни директор за научно-истраживачки рад и за радио-комуникације. Изабран је у звање научног саветникка 1994. године. Објавио је 129 научних и стручних радова од којих 36 у иностранству. При том је аутор-коаутор 7 монографија, односно стратешких пројеката и студија националног значаја. Водио је развој и реализацију преко 80 телекомуникационих и електронских система и уређаја и учествовао на 56 истраживачко-развојних пројеката. Био је ангажован на постдипломској настави на ЕТФ Београд за КТ радио-системе (1985-1991) и на ФТН Нови Сад у оквиру предмета Мобилне радио-везе (1988-1990). За члана Савета за научни рад Оружаних снага СФРЈ је био изабран 1990. године. Дописни члан АИНС је постао 2000. године. Постављен је за председника Савезног експертског тима за телекомуникације 2001. године, а у периоду 2002-2004. водио је експертски тим за развој телекомуникација у Србији. За члана Савета за науку Републике Србије је био именован 2004. године, а од 2003. године је био члан експертске комисије Министарства науке и технолошког развоја Србије за информационо-комуникационе технологије и од 2007. до 2017. године члан Матичног научног одбора за електро</w:t>
      </w:r>
      <w:r w:rsidRPr="004C25FA">
        <w:softHyphen/>
      </w:r>
      <w:r w:rsidRPr="004C25FA">
        <w:rPr>
          <w:lang w:val="sr-Cyrl-CS"/>
        </w:rPr>
        <w:t>нику, телекомуникације и информационе технологије истог министарства. Изабран је за заслужног члана Друштва за ЕТРАН 2016. године у коме је био члан извршног одбора, председништва и колегијума. Био је члан Иницијативног одбора “Teлеком је наш“ 2015. године.</w:t>
      </w:r>
    </w:p>
    <w:p w:rsidR="004C25FA" w:rsidRPr="004C25FA" w:rsidRDefault="004C25FA" w:rsidP="004C25FA">
      <w:pPr>
        <w:rPr>
          <w:lang w:val="sr-Cyrl-CS"/>
        </w:rPr>
      </w:pPr>
      <w:r w:rsidRPr="004C25FA">
        <w:rPr>
          <w:lang w:val="sr-Cyrl-CS"/>
        </w:rPr>
        <w:t>Добитник је изузетно цењеног међународног признања The Institute of Electrical and Electronics Engineers Inc. Vehicular Technology Society 1982 Runner-Up Paper of the Year Award in Communications Technology за рад у часопису IEEE Transactions on Vehicular Technology. Уз то, он је добио награду Привредне коморе Београда у знак признања за докторску дисертацију у школској 1982/1983. години. Резултатима истраживања и развоја у награђеном раду и дисертацији уврстио се у ред пионира и зачетника мобилних дигиталних радио-комуникација у међународним оквирима.</w:t>
      </w:r>
    </w:p>
    <w:p w:rsidR="004C25FA" w:rsidRPr="004C25FA" w:rsidRDefault="004C25FA" w:rsidP="004C25FA">
      <w:pPr>
        <w:rPr>
          <w:lang w:val="sr-Cyrl-CS"/>
        </w:rPr>
      </w:pPr>
      <w:r w:rsidRPr="004C25FA">
        <w:rPr>
          <w:lang w:val="sr-Cyrl-CS"/>
        </w:rPr>
        <w:t>Најзначајнији научни и стручни доприноси односе се на следеће области: мобилне дигиталне радио-комуникације, електронска дејства, радио и ТВ системи, радио-дифузија, обрада сигнала, крипто</w:t>
      </w:r>
      <w:r w:rsidRPr="004C25FA">
        <w:rPr>
          <w:lang w:val="sr-Cyrl-CS"/>
        </w:rPr>
        <w:softHyphen/>
        <w:t>техника, модернизација радара старе технологије и софтверски дефинисани радио. Његов међу</w:t>
      </w:r>
      <w:r w:rsidRPr="004C25FA">
        <w:rPr>
          <w:lang w:val="sr-Cyrl-CS"/>
        </w:rPr>
        <w:softHyphen/>
        <w:t>народно признати научни допринос у области мобилних дигиталних радио-комуникација представ</w:t>
      </w:r>
      <w:r w:rsidRPr="004C25FA">
        <w:rPr>
          <w:lang w:val="sr-Cyrl-CS"/>
        </w:rPr>
        <w:softHyphen/>
        <w:t>ља оригинално дефинисање техничких карактеристика мобилних радио-уређаја у случају дигитал</w:t>
      </w:r>
      <w:r w:rsidRPr="004C25FA">
        <w:rPr>
          <w:lang w:val="sr-Cyrl-CS"/>
        </w:rPr>
        <w:softHyphen/>
        <w:t>ног FM преноса и на бази тога изведена детаљна компаративна анализа квалитета преноса и пер</w:t>
      </w:r>
      <w:r w:rsidRPr="004C25FA">
        <w:rPr>
          <w:lang w:val="sr-Cyrl-CS"/>
        </w:rPr>
        <w:softHyphen/>
        <w:t>форманси у случају аналогне и дигиталне FM модулације. Врхунске истраживачко-развојне резул</w:t>
      </w:r>
      <w:r w:rsidRPr="004C25FA">
        <w:softHyphen/>
      </w:r>
      <w:r w:rsidRPr="004C25FA">
        <w:rPr>
          <w:lang w:val="sr-Cyrl-CS"/>
        </w:rPr>
        <w:t>тате oстварио је у креирању концепције и развоју сложених система за електронска дејства у радио-комуникацијама, као и у истраживању метода и реализацији аутоматске класификације радио-сигнала у реалном времену (Награда Електронске индустрије 1988. године). Битно обележје његовог рада и доприноса је изузетна повезаност великог броја научно-истраживачких резултата и одгова</w:t>
      </w:r>
      <w:r w:rsidRPr="004C25FA">
        <w:rPr>
          <w:lang w:val="sr-Cyrl-CS"/>
        </w:rPr>
        <w:softHyphen/>
        <w:t>рајућих практичних реализација, техничких остварења и техничких решења уређаја и система. Већина реализованих уређаја и система прошли су све фазе истраживања, развоја до прототипске партије и серијске производње и налазе се у експлоатацији код различитих корисника (ВС, РТС, МУП, Телеком итд.). Поједина техничка решења приказана су у реномираним међународним публикацијама (Jane’s editions) и била су предмет испорука иностраним компанијама и партнерима.</w:t>
      </w:r>
    </w:p>
    <w:p w:rsidR="004C25FA" w:rsidRPr="004C25FA" w:rsidRDefault="004C25FA" w:rsidP="004C25FA">
      <w:pPr>
        <w:rPr>
          <w:lang w:val="sr-Cyrl-CS"/>
        </w:rPr>
      </w:pPr>
      <w:r w:rsidRPr="004C25FA">
        <w:rPr>
          <w:lang w:val="sr-Cyrl-CS"/>
        </w:rPr>
        <w:t xml:space="preserve">Oд 2000. године, нарочито је био запажен његов експертски рад на изради Стратегија развоја телекомуникација и телекомуникационе индустрије у Србији, као и на Закону о телекомуникацијама. Код развоја техничких решења, посебно се последњих година издвајају значајни доприноси у области софтверског радија, модернизације радарских система и услуга инжењеринга у мобилним телекомуникацијама. </w:t>
      </w:r>
    </w:p>
    <w:p w:rsidR="00482C02" w:rsidRDefault="004C25FA" w:rsidP="004C25FA">
      <w:r w:rsidRPr="004C25FA">
        <w:rPr>
          <w:lang w:val="sr-Cyrl-CS"/>
        </w:rPr>
        <w:t>Ожењен је супругом Тијаном и има четворо деце: Јовану, Селену, Радоша и Смиљану и осам унука.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11"/>
    <w:rsid w:val="002075C8"/>
    <w:rsid w:val="00471319"/>
    <w:rsid w:val="004C25FA"/>
    <w:rsid w:val="0070594D"/>
    <w:rsid w:val="00902311"/>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BD4E-4015-434C-A56C-05DCB91E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2018-12-06T08:05:00Z</dcterms:created>
  <dcterms:modified xsi:type="dcterms:W3CDTF">2018-12-06T08:05:00Z</dcterms:modified>
</cp:coreProperties>
</file>