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B48" w:rsidRPr="007B0B48" w:rsidRDefault="007B0B48" w:rsidP="007B0B48">
      <w:bookmarkStart w:id="0" w:name="_GoBack"/>
      <w:r w:rsidRPr="007B0B48">
        <w:rPr>
          <w:b/>
        </w:rPr>
        <w:drawing>
          <wp:anchor distT="0" distB="0" distL="114300" distR="114300" simplePos="0" relativeHeight="251659264" behindDoc="0" locked="0" layoutInCell="1" allowOverlap="1" wp14:anchorId="6F1FF2AC" wp14:editId="37ADAB4B">
            <wp:simplePos x="0" y="0"/>
            <wp:positionH relativeFrom="margin">
              <wp:posOffset>-7620</wp:posOffset>
            </wp:positionH>
            <wp:positionV relativeFrom="margin">
              <wp:posOffset>39370</wp:posOffset>
            </wp:positionV>
            <wp:extent cx="1072800" cy="1231200"/>
            <wp:effectExtent l="0" t="0" r="0" b="7620"/>
            <wp:wrapSquare wrapText="bothSides"/>
            <wp:docPr id="70" name="Picture 1" descr="Oliv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iver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800" cy="123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1" w:name="_Toc524701696"/>
      <w:bookmarkEnd w:id="0"/>
      <w:r w:rsidRPr="007B0B48">
        <w:rPr>
          <w:b/>
        </w:rPr>
        <w:t>ОЛИВЕРА Б. МИЛОШЕВИЋ</w:t>
      </w:r>
      <w:bookmarkEnd w:id="1"/>
      <w:r w:rsidRPr="007B0B48">
        <w:t>, редовни члан АИНС од 2007. године, дипл. инж. и научни саветник Института техничких наука Српске академије наука и уметности рођена је 13. августа 1955. у Београду, од оца Борисава и мајке Јулке Панић (рођене Берберић). Удата је, супруг Владимир, дипл. инж, имају кћерку Милицу, рођену 1985, доктора техничких наука. После завршене VIII Београдске гимназије, уписала је Технолошко-металуршки факултет Универзитета у Београду, где је јануара 1982 дипломирала на Одсеку за хемијско инжењерство. Магистарски рад из области Науке о материјалима одбранила је у Центру за мултидисциплинарне студије Универзитета у Београду, а докторску дисертацију 1993. на Катедри за материјале Технолошко-металуршког факултета Универзитета у Београду.</w:t>
      </w:r>
    </w:p>
    <w:p w:rsidR="007B0B48" w:rsidRPr="007B0B48" w:rsidRDefault="007B0B48" w:rsidP="007B0B48">
      <w:r w:rsidRPr="007B0B48">
        <w:t>Од маја 1983. ради у Институту техничких наука САНУ, прво као истраживач-приправник, истраживач-сарадник (1987-1995), виши научни сарадник (1995-1999), научни саветник (1999) до данас. У периоду 1996-2000 је наставник на последипломским мултидисциплинарним студијама Универзитета у Београду, а у периоду од 2010 до данас је наставник на докторским студијама Универзитета у Београду-Технички факултет Бор. Ментор је и коментор докторских и магистарских теза. Њен научно-истраживачки рад заснива се на решавању проблема корелације структуре и својстава, односно, синтезе савремених функционалних материјала, и посебно технологије нанофазних материјала. Последњих година се фокусира на развијање комплексних хијерархијских и хибридних наноструктура на бази једнодимензионалних нанотуба и наножица и тродимензионал</w:t>
      </w:r>
      <w:r w:rsidRPr="007B0B48">
        <w:softHyphen/>
        <w:t>них наночестица са добро контролисаним структурним и морфолошким карактеристикама, контролисаном функциналном површином и применом у правцу (био) нано технологија.</w:t>
      </w:r>
    </w:p>
    <w:p w:rsidR="007B0B48" w:rsidRPr="007B0B48" w:rsidRDefault="007B0B48" w:rsidP="007B0B48">
      <w:r w:rsidRPr="007B0B48">
        <w:t xml:space="preserve">Добитник је стипендије Јапанске агенције за науку и технологију у 1999. и исте године борави у Јапанском центру за фину керамику у Нагоји. Интензивну сарадњу са Јапаном наставља кроз међународни НЕДО пројекат (New Energy and Development Organization, Joint International Grant Project, Japan, 2001-2005), где координира истраживања из домена Синтезе композитних и функционалних наноматеријала реакцијама у аеросолу. Добитник је гранта Јапанског друштва за промоцију науке у 2012 (JSPS-Japan Society for the Promotion of Science), када борави на Осака универзитеу као гостујући професор. Током 2001-2006 је гостујући професор на Универзитету Карло III, Мадрид, Шпанија, одсек за науку и инжењерство материјала, по позиву Ректора овог Универзитета, односно, у оквиру сабатикалног гранта Министарства образовања и науке Шпаније (Sabatic stay, SAB 2004-0035). У периоду 2011/2012 је носилац престижне Катедре изврсности (Catedra Excelentia) за стране истраживаче и професоре на истом Универзитету у Мадриду. </w:t>
      </w:r>
    </w:p>
    <w:p w:rsidR="007B0B48" w:rsidRPr="007B0B48" w:rsidRDefault="007B0B48" w:rsidP="007B0B48">
      <w:r w:rsidRPr="007B0B48">
        <w:t xml:space="preserve">Током свог истраживачког рада, учествовала је у реализацији бројних научно-истраживачких пројеката Министарства науке Србије и Српске академије наука и уметности и координирала неколико међународних програма и пројеката са Јапаном, Шпанијом и Немачком (BMBF, COST). Резултате својих истраживања је до сада саопштила у преко 200 радова публикованих у домаћим и међународним ISI часописима, односно, конференцијама, њени радови су цитирани преко 1000 пута у релевантној научној литератури и саопштила је преко четрдесет пленарих и предавања по позиву на универзитетима у Осаки, Хирошими, Тохоку, Кобе, Мадриду, Пекингу итд. Радила је рецензије пројеката, као и домаћих и међународних часописа, eдитор је низа научних зборника и часописа. </w:t>
      </w:r>
    </w:p>
    <w:p w:rsidR="007B0B48" w:rsidRPr="007B0B48" w:rsidRDefault="007B0B48" w:rsidP="007B0B48">
      <w:r w:rsidRPr="007B0B48">
        <w:t xml:space="preserve">Члан је организационих и програмских одбора, организатор тематских симпозијума и председавајући већег броја међународних научних конференција (ЕУРОМАТ 2012, АМПТ 2015, Шпанија, Конференције Српског керамичког друштва, Србија итд). Добитник је дипломе изврсности за допринос у организовању ModTech конференције у Румунији, а за укупни научни допринос, као и допринос раду низа ICCCI конференција у Јапану од 2003 до данас, Организациони и програмски одбор ове конференије организује 2018 у Јапану симпозијум у част Оливере Милошевић. </w:t>
      </w:r>
    </w:p>
    <w:p w:rsidR="00482C02" w:rsidRDefault="007B0B48" w:rsidP="007B0B48">
      <w:r w:rsidRPr="007B0B48">
        <w:t>Редовни је члан Међународног института за науку о синтеровању (IISS), председник Генералне скупштине Српског керамичког друштва, председник ModTech сектора за Србију, члан радне групе EPMA, Engleska (1997-2000), члан Европског микроскопског друштва, Српског хемијског друштва и Српског кристалографског друштва; члан је већег броја радних и експертских група Министарства науке, учествовала је у припреми елабората о стратегији развоја нанонаука у Србији, била је члан Управних одбора ИТН САНУ, ИТНМС, Институт Винча, члан Комисије за стандардизацију итд.</w:t>
      </w:r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82B"/>
    <w:rsid w:val="002075C8"/>
    <w:rsid w:val="00471319"/>
    <w:rsid w:val="0070594D"/>
    <w:rsid w:val="007B0B48"/>
    <w:rsid w:val="0090082B"/>
    <w:rsid w:val="00A70ACB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BD9EC-4FA3-46E0-AA46-F9C31621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2018-12-06T07:44:00Z</dcterms:created>
  <dcterms:modified xsi:type="dcterms:W3CDTF">2018-12-06T07:44:00Z</dcterms:modified>
</cp:coreProperties>
</file>