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979B" w14:textId="3F099C24" w:rsidR="001B4652" w:rsidRPr="002E2277" w:rsidRDefault="001B4652" w:rsidP="001B465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 w:rsidRPr="001B4652"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6EB7D808" wp14:editId="3E42642F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1464416" cy="1757768"/>
            <wp:effectExtent l="0" t="0" r="2540" b="0"/>
            <wp:wrapSquare wrapText="bothSides"/>
            <wp:docPr id="1283635295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35295" name="Picture 1" descr="A person in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4416" cy="175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46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Проф. др </w:t>
      </w:r>
      <w:proofErr w:type="spellStart"/>
      <w:r w:rsidRPr="001B46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Николае</w:t>
      </w:r>
      <w:proofErr w:type="spellEnd"/>
      <w:r w:rsidRPr="001B46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1B46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Илиаш</w:t>
      </w:r>
      <w:proofErr w:type="spellEnd"/>
      <w:r w:rsidRPr="002E22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 (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Охаба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Фогаци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Тимиш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Румунија</w:t>
      </w:r>
      <w:proofErr w:type="spellEnd"/>
      <w:r w:rsidRPr="002E22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1935), дипломирао је 1958 на Рударском институту (факултету) Петрошани, са одличним успехом. Поледипломске студије завршио је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Рударском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институту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Санкт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Петересбурга</w:t>
      </w:r>
      <w:proofErr w:type="spellEnd"/>
      <w:r w:rsidRPr="002E2277">
        <w:rPr>
          <w:rFonts w:ascii="Times New Roman" w:hAnsi="Times New Roman" w:cs="Times New Roman"/>
          <w:sz w:val="24"/>
          <w:szCs w:val="24"/>
          <w:lang w:val="sr-Cyrl-RS"/>
        </w:rPr>
        <w:t>, 1964,</w:t>
      </w:r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r w:rsidRPr="002E2277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постдипломске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семинаре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стратешког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менаџмента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r w:rsidRPr="002E2277">
        <w:rPr>
          <w:rFonts w:ascii="Times New Roman" w:hAnsi="Times New Roman" w:cs="Times New Roman"/>
          <w:sz w:val="24"/>
          <w:szCs w:val="24"/>
          <w:lang w:val="sr-Cyrl-RS"/>
        </w:rPr>
        <w:t>завршио је</w:t>
      </w:r>
      <w:r w:rsidRPr="002E2277">
        <w:rPr>
          <w:rFonts w:ascii="Times New Roman" w:hAnsi="Times New Roman" w:cs="Times New Roman"/>
          <w:sz w:val="24"/>
          <w:szCs w:val="24"/>
        </w:rPr>
        <w:t xml:space="preserve"> </w:t>
      </w:r>
      <w:r w:rsidRPr="002E227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Румунији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Француској</w:t>
      </w:r>
      <w:proofErr w:type="spellEnd"/>
      <w:r w:rsidRPr="002E2277">
        <w:rPr>
          <w:rFonts w:ascii="Times New Roman" w:hAnsi="Times New Roman" w:cs="Times New Roman"/>
          <w:sz w:val="24"/>
          <w:szCs w:val="24"/>
          <w:lang w:val="sr-Cyrl-RS"/>
        </w:rPr>
        <w:t xml:space="preserve">, Студијски је борави у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2E2277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2E2277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Pr="002E22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D801F4" w14:textId="77777777" w:rsidR="001B4652" w:rsidRPr="002E2277" w:rsidRDefault="001B4652" w:rsidP="001B4652">
      <w:pPr>
        <w:spacing w:after="0" w:line="240" w:lineRule="auto"/>
        <w:rPr>
          <w:rFonts w:ascii="Times New Roman" w:hAnsi="Times New Roman" w:cs="Times New Roman"/>
          <w:sz w:val="18"/>
          <w:lang w:val="sr-Cyrl-RS"/>
        </w:rPr>
      </w:pPr>
    </w:p>
    <w:p w14:paraId="58CFD62A" w14:textId="59835835" w:rsidR="001B4652" w:rsidRPr="002E2277" w:rsidRDefault="001B4652" w:rsidP="001B4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sr-Cyrl-RS"/>
        </w:rPr>
      </w:pPr>
      <w:r w:rsidRPr="002E2277">
        <w:rPr>
          <w:rFonts w:ascii="Times New Roman" w:hAnsi="Times New Roman" w:cs="Times New Roman"/>
          <w:sz w:val="24"/>
          <w:lang w:val="sr-Cyrl-RS"/>
        </w:rPr>
        <w:t xml:space="preserve">Универзитетску каријеру започео је 1960. као асистент на  </w:t>
      </w:r>
      <w:r w:rsidRPr="002E22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Рударском институту Петрошани, прошао сва изборна звања, за професора је биран 1973. Био је продекан и декан на матичном факултету и координатор Одсека за </w:t>
      </w:r>
      <w:r w:rsidR="0010179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2E22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ашинство у рударству. У раздобљу </w:t>
      </w:r>
      <w:r w:rsidRPr="002E2277">
        <w:rPr>
          <w:rFonts w:ascii="Times New Roman" w:hAnsi="Times New Roman" w:cs="Times New Roman"/>
          <w:sz w:val="24"/>
          <w:szCs w:val="28"/>
        </w:rPr>
        <w:t xml:space="preserve">1990 – 2004.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био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је 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ректор</w:t>
      </w:r>
      <w:proofErr w:type="spellEnd"/>
      <w:proofErr w:type="gram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Универзитета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Петрошану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а </w:t>
      </w:r>
      <w:r w:rsidRPr="002E2277">
        <w:rPr>
          <w:rFonts w:ascii="Times New Roman" w:hAnsi="Times New Roman" w:cs="Times New Roman"/>
          <w:sz w:val="24"/>
          <w:szCs w:val="28"/>
        </w:rPr>
        <w:t xml:space="preserve">2004 – 2005.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председник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Универзитета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Петрошану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Тренутно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је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професор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консултант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научни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координатор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докторске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студије</w:t>
      </w:r>
      <w:proofErr w:type="spellEnd"/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 и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>п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редседник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Катедре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нафтно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рударство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геномско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инжењерство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>.</w:t>
      </w:r>
    </w:p>
    <w:p w14:paraId="3857F215" w14:textId="77777777" w:rsidR="001B4652" w:rsidRPr="002E2277" w:rsidRDefault="001B4652" w:rsidP="001B4652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14:paraId="20EEEDE4" w14:textId="5401AC31" w:rsidR="001B4652" w:rsidRPr="002E2277" w:rsidRDefault="001B4652" w:rsidP="00F1694C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Члан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>је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техничких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Румунији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рударских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Руске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Федерације</w:t>
      </w:r>
      <w:proofErr w:type="spellEnd"/>
      <w:r w:rsidR="00F1694C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Gornye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nauki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i 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tekhnologii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= 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Mining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Science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and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Technology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(</w:t>
      </w:r>
      <w:proofErr w:type="spellStart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>Russia</w:t>
      </w:r>
      <w:proofErr w:type="spellEnd"/>
      <w:r w:rsidR="00F1694C" w:rsidRPr="00F1694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r-Cyrl-RS"/>
        </w:rPr>
        <w:t>)</w:t>
      </w:r>
      <w:r w:rsidR="00F1694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r-Cyrl-RS"/>
        </w:rPr>
        <w:t xml:space="preserve"> - </w:t>
      </w:r>
      <w:hyperlink r:id="rId5" w:history="1">
        <w:r w:rsidR="00F1694C">
          <w:rPr>
            <w:rStyle w:val="Hyperlink"/>
          </w:rPr>
          <w:t>Nikolae ILIAS (misis.ru)</w:t>
        </w:r>
      </w:hyperlink>
      <w:r w:rsidR="00F1694C">
        <w:t xml:space="preserve"> - </w:t>
      </w:r>
      <w:hyperlink r:id="rId6" w:history="1">
        <w:r w:rsidR="00F1694C" w:rsidRPr="00D42472">
          <w:rPr>
            <w:rStyle w:val="Hyperlink"/>
          </w:rPr>
          <w:t>https://mst.misis.ru/jour/pages/view/EditorialIlias</w:t>
        </w:r>
      </w:hyperlink>
      <w:r w:rsidR="00F1694C">
        <w:t xml:space="preserve"> 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Бразилска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културе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природних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Руске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Федерације</w:t>
      </w:r>
      <w:proofErr w:type="spellEnd"/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, 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рударских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Украјине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Балканске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рударских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Члан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Међународног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комитета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организовање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светских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рударских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конгреса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Међународног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друштва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наставника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рударства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  <w:lang w:val="sr-Cyrl-RS"/>
        </w:rPr>
        <w:t>итд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>.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 Почасни је доктор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универзитета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Мађарској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Бугарској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Русији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Украјини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Румунији</w:t>
      </w:r>
      <w:proofErr w:type="spellEnd"/>
    </w:p>
    <w:p w14:paraId="0689DBA5" w14:textId="77777777" w:rsidR="001B4652" w:rsidRPr="002E2277" w:rsidRDefault="001B4652" w:rsidP="001B4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Члан</w:t>
      </w:r>
      <w:proofErr w:type="spellEnd"/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 је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уређивачких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одбора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више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>часописа</w:t>
      </w:r>
      <w:r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Румунији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иностранству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Институционални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евалуатор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је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Румунске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агенције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осигурање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квалитета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високом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образовању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евалуатор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више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научних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пројеката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земљи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иностранству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>.</w:t>
      </w:r>
    </w:p>
    <w:p w14:paraId="60D3D6DB" w14:textId="1EDA6D08" w:rsidR="00555681" w:rsidRDefault="001B4652" w:rsidP="001B4652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Аутор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коаутор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је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преко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500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научних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радова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из рударства и </w:t>
      </w:r>
      <w:proofErr w:type="spellStart"/>
      <w:r>
        <w:rPr>
          <w:rFonts w:ascii="Times New Roman" w:hAnsi="Times New Roman" w:cs="Times New Roman"/>
          <w:sz w:val="24"/>
          <w:szCs w:val="28"/>
          <w:lang w:val="sr-Cyrl-RS"/>
        </w:rPr>
        <w:t>геономије</w:t>
      </w:r>
      <w:proofErr w:type="spellEnd"/>
      <w:r>
        <w:rPr>
          <w:rFonts w:ascii="Times New Roman" w:hAnsi="Times New Roman" w:cs="Times New Roman"/>
          <w:sz w:val="24"/>
          <w:szCs w:val="28"/>
          <w:lang w:val="sr-Cyrl-RS"/>
        </w:rPr>
        <w:t>, ше</w:t>
      </w:r>
      <w:r w:rsidR="00F8654E">
        <w:rPr>
          <w:rFonts w:ascii="Times New Roman" w:hAnsi="Times New Roman" w:cs="Times New Roman"/>
          <w:sz w:val="24"/>
          <w:szCs w:val="28"/>
          <w:lang w:val="sr-Cyrl-RS"/>
        </w:rPr>
        <w:t>с</w:t>
      </w:r>
      <w:r>
        <w:rPr>
          <w:rFonts w:ascii="Times New Roman" w:hAnsi="Times New Roman" w:cs="Times New Roman"/>
          <w:sz w:val="24"/>
          <w:szCs w:val="28"/>
          <w:lang w:val="sr-Cyrl-RS"/>
        </w:rPr>
        <w:t>т књига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>и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преко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20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проналазака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70ADDC2D" w14:textId="77777777" w:rsidR="001B4652" w:rsidRPr="002E2277" w:rsidRDefault="001B4652" w:rsidP="001B4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sr-Cyrl-RS"/>
        </w:rPr>
      </w:pP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Носилац је бројних 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признања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за научне и инжењерске доприносе: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Националног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орден</w:t>
      </w:r>
      <w:proofErr w:type="spellEnd"/>
      <w:r w:rsidRPr="002E2277">
        <w:rPr>
          <w:rFonts w:ascii="Times New Roman" w:hAnsi="Times New Roman" w:cs="Times New Roman"/>
          <w:sz w:val="24"/>
          <w:szCs w:val="28"/>
          <w:lang w:val="sr-Cyrl-RS"/>
        </w:rPr>
        <w:t>а</w:t>
      </w:r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>„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Звезда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Румуније</w:t>
      </w:r>
      <w:proofErr w:type="spellEnd"/>
      <w:r w:rsidRPr="002E2277">
        <w:rPr>
          <w:rFonts w:ascii="Times New Roman" w:hAnsi="Times New Roman" w:cs="Times New Roman"/>
          <w:sz w:val="24"/>
          <w:szCs w:val="28"/>
          <w:lang w:val="sr-Cyrl-RS"/>
        </w:rPr>
        <w:t>“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,,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Патријаршијског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крст</w:t>
      </w:r>
      <w:proofErr w:type="spellEnd"/>
      <w:r>
        <w:rPr>
          <w:rFonts w:ascii="Times New Roman" w:hAnsi="Times New Roman" w:cs="Times New Roman"/>
          <w:sz w:val="24"/>
          <w:szCs w:val="28"/>
          <w:lang w:val="sr-Cyrl-RS"/>
        </w:rPr>
        <w:t>а</w:t>
      </w:r>
      <w:r w:rsidRPr="002E2277">
        <w:rPr>
          <w:rFonts w:ascii="Times New Roman" w:hAnsi="Times New Roman" w:cs="Times New Roman"/>
          <w:sz w:val="24"/>
          <w:szCs w:val="28"/>
        </w:rPr>
        <w:t xml:space="preserve">”,  </w:t>
      </w:r>
      <w:r>
        <w:rPr>
          <w:rFonts w:ascii="Times New Roman" w:hAnsi="Times New Roman" w:cs="Times New Roman"/>
          <w:sz w:val="24"/>
          <w:szCs w:val="28"/>
          <w:lang w:val="sr-Cyrl-RS"/>
        </w:rPr>
        <w:t>Медаље</w:t>
      </w:r>
      <w:r w:rsidRPr="002E2277">
        <w:rPr>
          <w:rFonts w:ascii="Times New Roman" w:hAnsi="Times New Roman" w:cs="Times New Roman"/>
          <w:sz w:val="24"/>
          <w:szCs w:val="28"/>
        </w:rPr>
        <w:t xml:space="preserve"> "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Орао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са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круном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"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Академије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природних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наука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Русије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sr-Cyrl-RS"/>
        </w:rPr>
        <w:t xml:space="preserve">и носилац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почасти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сертификати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изврсности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E2277">
        <w:rPr>
          <w:rFonts w:ascii="Times New Roman" w:hAnsi="Times New Roman" w:cs="Times New Roman"/>
          <w:sz w:val="24"/>
          <w:szCs w:val="28"/>
          <w:lang w:val="sr-Cyrl-RS"/>
        </w:rPr>
        <w:t>више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земаља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Русија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Украјина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Бугарска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Француска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Бразил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Мађарска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Пољска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Мексико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САД,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Марок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Монако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Иран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Турска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Италија</w:t>
      </w:r>
      <w:proofErr w:type="spellEnd"/>
      <w:r w:rsidRPr="002E227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E2277">
        <w:rPr>
          <w:rFonts w:ascii="Times New Roman" w:hAnsi="Times New Roman" w:cs="Times New Roman"/>
          <w:sz w:val="24"/>
          <w:szCs w:val="28"/>
        </w:rPr>
        <w:t>Немачка</w:t>
      </w:r>
      <w:proofErr w:type="spellEnd"/>
      <w:r w:rsidRPr="002E2277">
        <w:rPr>
          <w:rFonts w:ascii="Times New Roman" w:hAnsi="Times New Roman" w:cs="Times New Roman"/>
          <w:sz w:val="24"/>
          <w:szCs w:val="28"/>
          <w:lang w:val="sr-Cyrl-RS"/>
        </w:rPr>
        <w:t>.</w:t>
      </w:r>
    </w:p>
    <w:p w14:paraId="0D388EA3" w14:textId="768DF554" w:rsidR="00F16A8B" w:rsidRDefault="00F16A8B" w:rsidP="001B4652"/>
    <w:sectPr w:rsidR="00F16A8B" w:rsidSect="004938E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Te2MDExNLO0NDZQ0lEKTi0uzszPAykwqgUABejTvSwAAAA="/>
  </w:docVars>
  <w:rsids>
    <w:rsidRoot w:val="001B4652"/>
    <w:rsid w:val="000A2D14"/>
    <w:rsid w:val="00101795"/>
    <w:rsid w:val="001B4652"/>
    <w:rsid w:val="004938E1"/>
    <w:rsid w:val="00555681"/>
    <w:rsid w:val="00AE4313"/>
    <w:rsid w:val="00E52895"/>
    <w:rsid w:val="00F1694C"/>
    <w:rsid w:val="00F16A8B"/>
    <w:rsid w:val="00F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6F76"/>
  <w15:chartTrackingRefBased/>
  <w15:docId w15:val="{281868E0-693C-4DAB-8688-0CF6F27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52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6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5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6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t.misis.ru/jour/pages/view/EditorialIlias" TargetMode="External"/><Relationship Id="rId5" Type="http://schemas.openxmlformats.org/officeDocument/2006/relationships/hyperlink" Target="https://mst.misis.ru/jour/pages/view/EditorialIlia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2</cp:revision>
  <dcterms:created xsi:type="dcterms:W3CDTF">2025-04-14T12:01:00Z</dcterms:created>
  <dcterms:modified xsi:type="dcterms:W3CDTF">2025-04-14T12:01:00Z</dcterms:modified>
</cp:coreProperties>
</file>