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A0D" w:rsidRPr="00080A0D" w:rsidRDefault="00080A0D" w:rsidP="00080A0D">
      <w:pPr>
        <w:rPr>
          <w:lang w:val="ru-RU"/>
        </w:rPr>
      </w:pPr>
      <w:bookmarkStart w:id="0" w:name="_Toc524701630"/>
      <w:r>
        <w:rPr>
          <w:b/>
          <w:noProof/>
          <w:lang w:eastAsia="sr-Latn-RS"/>
        </w:rPr>
        <w:drawing>
          <wp:anchor distT="0" distB="0" distL="114300" distR="114300" simplePos="0" relativeHeight="251658240" behindDoc="0" locked="0" layoutInCell="1" allowOverlap="1">
            <wp:simplePos x="716280" y="716280"/>
            <wp:positionH relativeFrom="margin">
              <wp:align>left</wp:align>
            </wp:positionH>
            <wp:positionV relativeFrom="margin">
              <wp:align>top</wp:align>
            </wp:positionV>
            <wp:extent cx="1134110" cy="1438910"/>
            <wp:effectExtent l="0" t="0" r="889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80A0D">
        <w:rPr>
          <w:b/>
        </w:rPr>
        <w:t>НИКОЛА БАБИН</w:t>
      </w:r>
      <w:bookmarkEnd w:id="0"/>
      <w:r w:rsidRPr="00080A0D">
        <w:rPr>
          <w:lang w:val="ru-RU"/>
        </w:rPr>
        <w:t>, редовни члан АИНС од 2013. г</w:t>
      </w:r>
      <w:bookmarkStart w:id="1" w:name="_GoBack"/>
      <w:bookmarkEnd w:id="1"/>
      <w:r w:rsidRPr="00080A0D">
        <w:rPr>
          <w:lang w:val="ru-RU"/>
        </w:rPr>
        <w:t>одине, рођен је 01.02.1937. године у Сенти, од оца Јована и мајке Јелене - Мрђанов. По националности је Србин. Машински факултет (1960), магистарске студије (1970) и докторску дисертацију (1980) завршава на Машинском факултету у Београду. Након дипломирања ради у ЖТО Нови Сад, фебруара 1962. постаје асистент, 1970. доцент, 1981. ванредни професор, а 1987. године редовни професор на предмету Транспортне машине, на Факултету техничких наука у Новом Саду.</w:t>
      </w:r>
    </w:p>
    <w:p w:rsidR="00080A0D" w:rsidRPr="00080A0D" w:rsidRDefault="00080A0D" w:rsidP="00080A0D">
      <w:pPr>
        <w:rPr>
          <w:lang w:val="ru-RU"/>
        </w:rPr>
      </w:pPr>
      <w:r w:rsidRPr="00080A0D">
        <w:rPr>
          <w:lang w:val="ru-RU"/>
        </w:rPr>
        <w:t>Шеф Катедре је од 1975, а био је Секретар Института Машинског факултета (1968-1970) и директор Института у два наврата у периоду (1970-1971) и (1992-1998) и шеф Машинског одсека (1996-1998). У току школске 1987/88 и 1988/89 године држао је наставу из предмета Транспортне машине на Машинском факултету у Београду и одељењима у Ужицу и Ваљеву, а 1987/88 године на Машинском факултету у Сарајеву. Марта 2003. одлази у пензију. Од 2001. до 2003. је потпредседник, а од јануара 2003. године председник Удружења универзитетских професора у Новом Саду.</w:t>
      </w:r>
    </w:p>
    <w:p w:rsidR="00080A0D" w:rsidRPr="00080A0D" w:rsidRDefault="00080A0D" w:rsidP="00080A0D">
      <w:pPr>
        <w:rPr>
          <w:lang w:val="ru-RU"/>
        </w:rPr>
      </w:pPr>
      <w:r w:rsidRPr="00080A0D">
        <w:rPr>
          <w:lang w:val="ru-RU"/>
        </w:rPr>
        <w:t>Био је ментор у изради 5 магистарских и 4 докторска рада. До сада је објавио 2 монографије и 5 књига и око 240 научних и стручних радова, од тога 2 патента и 120 реализованих пројеката. Учесник је на преко 50 научних скупова у земљи и иностранству, и европским конференцијама професора за транспортну технику, а 2004. године био је организатор овакве конференције у Новом Саду.</w:t>
      </w:r>
    </w:p>
    <w:p w:rsidR="00080A0D" w:rsidRPr="00080A0D" w:rsidRDefault="00080A0D" w:rsidP="00080A0D">
      <w:pPr>
        <w:rPr>
          <w:lang w:val="ru-RU"/>
        </w:rPr>
      </w:pPr>
      <w:r w:rsidRPr="00080A0D">
        <w:rPr>
          <w:lang w:val="ru-RU"/>
        </w:rPr>
        <w:t>У више наврата боравио је на више факултета у Европи, а као стипендиста ДААД 1977. године боравио је 3 месеца на Техничкој високој школи у Дармштату.</w:t>
      </w:r>
    </w:p>
    <w:p w:rsidR="00080A0D" w:rsidRPr="00080A0D" w:rsidRDefault="00080A0D" w:rsidP="00080A0D">
      <w:pPr>
        <w:rPr>
          <w:lang w:val="ru-RU"/>
        </w:rPr>
      </w:pPr>
      <w:r w:rsidRPr="00080A0D">
        <w:rPr>
          <w:lang w:val="ru-RU"/>
        </w:rPr>
        <w:t xml:space="preserve">Био је члан Југословенске делегације на заседању СЕВ-а за доношење прописа у вези жичара; Југословенског друштва за машинске елементе и конструкције; Југословенског комитета за теорију машина и механизама; Комисије за доношење Југословенских стандарда за дизалице; а сада је члан Одбора техничке секције при Матици Српској у Новом Саду; и члан Редакционог одбора часописа "Техника" за област машинства; Добитник је награде за животно дело Удружења универзитетских професора у Новом Саду за 2006. годину, Првомајске награде града Новог Сада за 1980. годину и Златне плакете ФТН-а. За успешну сарадњу на пољу пројектовања опреме за фабрику станова "1. Мај" из Бачке Тополе добио је златну диплому поводом пуштања фабрике у погон. Ожењен је супругом Невенком рођеном Рончевић, има два сина Јована и Михајла и унука Николу. Користи се немачким, руским и мађарским језиком. </w:t>
      </w:r>
    </w:p>
    <w:p w:rsidR="00080A0D" w:rsidRPr="00080A0D" w:rsidRDefault="00080A0D" w:rsidP="00080A0D">
      <w:pPr>
        <w:rPr>
          <w:lang w:val="ru-RU"/>
        </w:rPr>
      </w:pPr>
      <w:r w:rsidRPr="00080A0D">
        <w:rPr>
          <w:lang w:val="ru-RU"/>
        </w:rPr>
        <w:t xml:space="preserve">Већи део истраживачког рада односи се на проучавање динамичког понашања транспортних машина у реалним условима уз принцип посматрања машине као "активне конструкције". Одређени број истраживачкх радова односи се на динамичку стабилност против претурања порталних и конзолних дизалица, уз коришћење новог принципа индукованих ослоначких притисака. У свом научном раду у великој мери је користио и експериментална испитивања ради верификације добијених решења, а посебно се бавио утицајем унутрашњег трења у металу на могућност праћења динамичких појава на конструкцији. </w:t>
      </w:r>
    </w:p>
    <w:p w:rsidR="00080A0D" w:rsidRPr="00080A0D" w:rsidRDefault="00080A0D" w:rsidP="00080A0D">
      <w:pPr>
        <w:rPr>
          <w:lang w:val="ru-RU"/>
        </w:rPr>
      </w:pPr>
      <w:r w:rsidRPr="00080A0D">
        <w:rPr>
          <w:lang w:val="ru-RU"/>
        </w:rPr>
        <w:t>У току своје дугогодишње сарадње са привредом дао је низ оригиналних решења кроз реализоване пројекте (систем за дизање моста NAMANYA у Ираку, хангарска врата на аеродрому Никола Тесла (21,8x120 метара), комплетна опрема за фабрику станова "1. Мај" у Бачкој Тополи, и две фабрике керамичких плочица на Куби и Египту, више пројеката за реконструкцију жичара у циљу аутоматизације и пораста капацитета, итд.</w:t>
      </w:r>
    </w:p>
    <w:p w:rsidR="00080A0D" w:rsidRPr="00080A0D" w:rsidRDefault="00080A0D" w:rsidP="00080A0D">
      <w:pPr>
        <w:rPr>
          <w:lang w:val="ru-RU"/>
        </w:rPr>
      </w:pPr>
      <w:r w:rsidRPr="00080A0D">
        <w:rPr>
          <w:lang w:val="ru-RU"/>
        </w:rPr>
        <w:br w:type="page"/>
      </w:r>
    </w:p>
    <w:p w:rsidR="00482C02" w:rsidRPr="00080A0D" w:rsidRDefault="00080A0D">
      <w:pPr>
        <w:rPr>
          <w:lang w:val="ru-RU"/>
        </w:rPr>
      </w:pPr>
    </w:p>
    <w:sectPr w:rsidR="00482C02" w:rsidRPr="00080A0D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D5B"/>
    <w:rsid w:val="00080A0D"/>
    <w:rsid w:val="002075C8"/>
    <w:rsid w:val="00471319"/>
    <w:rsid w:val="0070594D"/>
    <w:rsid w:val="00773D5B"/>
    <w:rsid w:val="00A70ACB"/>
    <w:rsid w:val="00CA06FB"/>
    <w:rsid w:val="00C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187F2-FF83-4AE0-A97A-DACCC2F3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2018-11-16T10:35:00Z</dcterms:created>
  <dcterms:modified xsi:type="dcterms:W3CDTF">2018-11-16T10:35:00Z</dcterms:modified>
</cp:coreProperties>
</file>