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6E9" w:rsidRPr="003506E9" w:rsidRDefault="003506E9" w:rsidP="003506E9">
      <w:pPr>
        <w:rPr>
          <w:lang w:val="sr-Cyrl-RS"/>
        </w:rPr>
      </w:pPr>
    </w:p>
    <w:p w:rsidR="003506E9" w:rsidRPr="003506E9" w:rsidRDefault="003506E9" w:rsidP="003506E9">
      <w:pPr>
        <w:rPr>
          <w:lang w:val="sr-Cyrl-RS"/>
        </w:rPr>
      </w:pPr>
      <w:bookmarkStart w:id="0" w:name="_Toc524701650"/>
      <w:bookmarkStart w:id="1" w:name="_GoBack"/>
      <w:r>
        <w:rPr>
          <w:b/>
          <w:noProof/>
          <w:lang w:eastAsia="sr-Latn-RS"/>
        </w:rPr>
        <w:drawing>
          <wp:anchor distT="0" distB="0" distL="114300" distR="114300" simplePos="0" relativeHeight="251658240" behindDoc="0" locked="0" layoutInCell="1" allowOverlap="1" wp14:anchorId="70665C31" wp14:editId="21EBC49B">
            <wp:simplePos x="0" y="0"/>
            <wp:positionH relativeFrom="margin">
              <wp:align>left</wp:align>
            </wp:positionH>
            <wp:positionV relativeFrom="margin">
              <wp:posOffset>182880</wp:posOffset>
            </wp:positionV>
            <wp:extent cx="1228725" cy="14478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28725" cy="1447800"/>
                    </a:xfrm>
                    <a:prstGeom prst="rect">
                      <a:avLst/>
                    </a:prstGeom>
                    <a:noFill/>
                  </pic:spPr>
                </pic:pic>
              </a:graphicData>
            </a:graphic>
          </wp:anchor>
        </w:drawing>
      </w:r>
      <w:bookmarkEnd w:id="1"/>
      <w:r w:rsidRPr="003506E9">
        <w:rPr>
          <w:b/>
        </w:rPr>
        <w:t>НЕНАД Ј. ЂАЈИЋ</w:t>
      </w:r>
      <w:bookmarkEnd w:id="0"/>
      <w:r w:rsidRPr="003506E9">
        <w:rPr>
          <w:lang w:val="sr-Cyrl-RS"/>
        </w:rPr>
        <w:t xml:space="preserve">, редовни члан АИНС од 1999. године. Редовни професор у пензији Рударско-геолошког факултета Универзитета у Београду, рођен је 1941. године у Пожеги од оца Јосифа и мајке Вере, рођене Страњаковић. Ожењен је Бојаном и има двоје деце Милоша и Јелену. Гимназију завршио у Београду 1960. године а Машински факултет Универзитета у Београду 1965. године. Последипломске студије на Хемијском инжењерству Технолошко-металуршког факултета у Београду завршио је 1974. године; докторску дисертацију из енергетике одбранио је на Рударско-геолошком факултету у Београду 1976. године. После дипломирања радио је у Рударском институту на проблемима топлификације и гасификације градова. На Рударско-геолошком факултету изабран је 1970 године за асистента, 1976 године у звање доцента, 1982 године за ванредног професора, а 1988 године је изабран за редовног професора за предмете „Термодинамика” и „Топлотни мотори и енергетска постројења”. </w:t>
      </w:r>
    </w:p>
    <w:p w:rsidR="003506E9" w:rsidRPr="003506E9" w:rsidRDefault="003506E9" w:rsidP="003506E9">
      <w:pPr>
        <w:rPr>
          <w:lang w:val="sr-Cyrl-RS"/>
        </w:rPr>
      </w:pPr>
      <w:r w:rsidRPr="003506E9">
        <w:rPr>
          <w:lang w:val="sr-Cyrl-RS"/>
        </w:rPr>
        <w:t>Проф. Ђајић је редовни члан и бивши генерални секретар Академије инжењерских наука Србије , редовни члан и бивши потпредседник Научног друштва Србије и председник Комитета Србије Светског савета за енергију. Руководио је Центром за енергетику Рударско-геолошког факултета од 1976 године. Главни и одговорни уредник је часописа „Енергија”. Организовао је више међународних конференција и саветовања у земљи из енергетике, на којима је учествовао са уводним или сводним радовима. Објавио је три универзитетска уџбеника („Топлотни мотори”, „Енергетски извори и постројења” и „Машине и уређаји за експлоатацију нафте и гаса” - коаутор) и пет монографија као аутор („Енергија за одрживи свет”, „Енергетика Србије-јуче,данас и сутра“) или коаутор (”Дистрибуција природног гаса”, „Мерење и регулација природног гаса” и „Производња и коришћење геотермалне енергије”). Објавио је или саопштио самостално или као коаутор више од 480 радова, од чега више од 70 на важнијим међународним скуповима или часописима, био рецензент 20 универзитетских уџбеника и монографија и више од 135 студија и пројеката из области енергетике и термотехнике. Био је ментор и/или члан комисија у изради 12 докторских дисертација и више магистарских теза. Руководио је израдом више стратешких пројеката из области енергетике и енерготехнологија Министарстава за науку и технологију Србије и Југославије у периоду од 1980 године до 2008 године. На студијским путовањима и специјализацијама био је у САД, Канади, Немачкој, Пољској, Чехословачкој, Великој Британији, Аустрији, СССР (Русији), Мађарској и Француској.</w:t>
      </w:r>
    </w:p>
    <w:p w:rsidR="003506E9" w:rsidRPr="003506E9" w:rsidRDefault="003506E9" w:rsidP="003506E9">
      <w:pPr>
        <w:rPr>
          <w:lang w:val="sr-Cyrl-RS"/>
        </w:rPr>
      </w:pPr>
      <w:r w:rsidRPr="003506E9">
        <w:rPr>
          <w:lang w:val="sr-Cyrl-RS"/>
        </w:rPr>
        <w:t xml:space="preserve">Проф. др Ненад Ђајић је у досадашњем стручном раду руководио и/или учествовао у изради преко 240 студија и пројеката из области енергетике и термотехнике. Посебно треба нагласити његов допринос развоју комуналне енергетике и централизованог снабдевања градова енергијом у нашој земљи. Такође, руководио је и сарађивао на многим студијама и пројектима из области штедње и рационалног коришћења енергије, нових и обновљивих извора, експлоатације енергетских уређаја и постројења, просторног планирања енергетских објеката и инфраструктуре, и др. </w:t>
      </w:r>
    </w:p>
    <w:p w:rsidR="003506E9" w:rsidRPr="003506E9" w:rsidRDefault="003506E9" w:rsidP="003506E9">
      <w:pPr>
        <w:rPr>
          <w:lang w:val="sr-Cyrl-RS"/>
        </w:rPr>
      </w:pPr>
      <w:r w:rsidRPr="003506E9">
        <w:rPr>
          <w:lang w:val="sr-Cyrl-RS"/>
        </w:rPr>
        <w:t>Најважнији научни доприноси проф. др Ненад Ђајића су везани за научне проблеме енергетике у којој области се афирмисао и постао признат и ван граница наше земље. Имајући у виду повезаност енергије, екологије и економије и утицај енергетике на одрживи развој земље, његови најважнији истраживачки напори су везани за комплексне проблеме енергетике реализоване кроз стратегије развоја, студије и пројекте на нивоу СФРЈ и Србије, чији је био одговорни аутор/коаутор или координатор. Један је од пионира истраживања и коришћења нових и обновљивих извора енергије, посебно геотермалне, у нашој земљи. Као учесник низа међународних и домаћих конференција у саопштеним и штампаним радовима је истраживао могућности рационалног развоја енергетике наше земље, промене структуре потрошње и већег коришћења домаћих потенцијала, ефикаснијег коришћења енергије, оптималног развоја комуналне енергетике, моделирања и билансирања енергетских процеса и повећања заштите животне средине.</w:t>
      </w:r>
    </w:p>
    <w:p w:rsidR="00482C02" w:rsidRDefault="003506E9" w:rsidP="003506E9">
      <w:r w:rsidRPr="003506E9">
        <w:rPr>
          <w:lang w:val="sr-Cyrl-RS"/>
        </w:rPr>
        <w:t>Добитник је награде „КОЛУБАРА '67” за највеће научно достигнуће из енергетике 1967 године, Првомајске награде Рударског института и Плакете КГХ за дугогодишњи допринос науци и струци у области климатизације, грејања и хлађења.</w:t>
      </w:r>
      <w:r w:rsidRPr="003506E9">
        <w:rPr>
          <w:lang w:val="sr-Cyrl-RS"/>
        </w:rPr>
        <w:br w:type="page"/>
      </w:r>
    </w:p>
    <w:sectPr w:rsidR="00482C02" w:rsidSect="0070594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3A0"/>
    <w:rsid w:val="002075C8"/>
    <w:rsid w:val="003506E9"/>
    <w:rsid w:val="00471319"/>
    <w:rsid w:val="006263A0"/>
    <w:rsid w:val="0070594D"/>
    <w:rsid w:val="00A70ACB"/>
    <w:rsid w:val="00CA06FB"/>
    <w:rsid w:val="00CB589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3A904C-1F61-43C9-964A-25DA88936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sr-Latn-R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Rada</cp:lastModifiedBy>
  <cp:revision>2</cp:revision>
  <dcterms:created xsi:type="dcterms:W3CDTF">2018-11-19T13:00:00Z</dcterms:created>
  <dcterms:modified xsi:type="dcterms:W3CDTF">2018-11-19T13:00:00Z</dcterms:modified>
</cp:coreProperties>
</file>