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A08" w:rsidRPr="00B37A08" w:rsidRDefault="00B37A08" w:rsidP="00B37A08">
      <w:r w:rsidRPr="00B37A08">
        <w:rPr>
          <w:b/>
        </w:rPr>
        <w:drawing>
          <wp:anchor distT="0" distB="0" distL="114300" distR="114300" simplePos="0" relativeHeight="251659264" behindDoc="0" locked="0" layoutInCell="1" allowOverlap="1" wp14:anchorId="07D12A20" wp14:editId="7E49D567">
            <wp:simplePos x="0" y="0"/>
            <wp:positionH relativeFrom="margin">
              <wp:posOffset>-22860</wp:posOffset>
            </wp:positionH>
            <wp:positionV relativeFrom="margin">
              <wp:posOffset>3175</wp:posOffset>
            </wp:positionV>
            <wp:extent cx="1105200" cy="1440000"/>
            <wp:effectExtent l="0" t="0" r="0" b="8255"/>
            <wp:wrapSquare wrapText="bothSides"/>
            <wp:docPr id="150" name="Picture 150" descr="mlutovac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lutovacAIN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52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776"/>
      <w:r w:rsidRPr="00B37A08">
        <w:rPr>
          <w:b/>
        </w:rPr>
        <w:t>Мирослав Лутовац</w:t>
      </w:r>
      <w:bookmarkEnd w:id="0"/>
      <w:r w:rsidRPr="00B37A08">
        <w:t xml:space="preserve">, дописни члан Академије Инжењерских Наука Србије (АИНС) од 2007. године, научни саветник од 1999. Рођен 29. маја 1957. године у Скопљу, Македонија, од оца Душана и мајке Анђе. </w:t>
      </w:r>
    </w:p>
    <w:p w:rsidR="00B37A08" w:rsidRPr="00B37A08" w:rsidRDefault="00B37A08" w:rsidP="00B37A08">
      <w:r w:rsidRPr="00B37A08">
        <w:t>Средњу електротехничку школу завршио је у Београду 1976. Дипломирао је на Електротехничком факултету у Београду, Универзитет у Београду, на одсеку за Електронику, 1981. Магистрирао је 1985. на Електротехничком факултету у Београду. Одбранио је докторску дисертацију 1991. године из области електричних филтара на Електротехничком факултету у Београду, Универзитет у Београду.</w:t>
      </w:r>
    </w:p>
    <w:p w:rsidR="00B37A08" w:rsidRPr="00B37A08" w:rsidRDefault="00B37A08" w:rsidP="00B37A08">
      <w:r w:rsidRPr="00B37A08">
        <w:t xml:space="preserve">Од 1982. до 1986. године радио је у Институту за аутоматику у Београду као инжењер. Од 1986. до 2006. године радио је у Институту Електронске индустрије у Београду (Еи Институт, касније ИРИТЕЛ Институт). Изабран је у звање научног саветника 1999. године одлуком Комисије за стицање научних звања Министарства за науку Републике Србије. На Електротехничком факултету у Београду изабран је у звање ванредни професор за област општа електротехника 2001. године и ванредни професор Универзитета у Београду за ужу научну област Телекомуникације 2006. године. На Универзитету у Новом Пазару изабран је у звање редовног професора за ужу научну област Електротехника и рачунарство 2008. године. Октобра 2011. године изабран је за редовног професора Универзитета Сингидунум за ужу научну област Информатика и рачунарство. На Универзитету Сингидунум биран је за декана Факултета за информатику и рачунарство 2012. и за декана Техничког факултета 2013. године, у оквиру кога је исте године акредитован први приватни студијски програм Електротехника и рачунарство. </w:t>
      </w:r>
    </w:p>
    <w:p w:rsidR="00B37A08" w:rsidRPr="00B37A08" w:rsidRDefault="00B37A08" w:rsidP="00B37A08">
      <w:r w:rsidRPr="00B37A08">
        <w:t xml:space="preserve">У наставној активности предаје већи број предмета из области Електротехника и рачунарство, Информационог и рачунарског инжењерства, Електронског пословања. Учествовао је на свим нивиома студија. Био је ментор 6 докторских дисертација, 6 магистарских теза и великог броја дипломских и мастер радова. Био је учесник 8 комисија за одбрану докторске дисертација. Коаутор је 2 штампана универзитетска уџбеника и 3 научне монографије. Према Scopusu (јуни 2017.) има цитирано 55 радова и H индекс 9. </w:t>
      </w:r>
    </w:p>
    <w:p w:rsidR="00B37A08" w:rsidRPr="00B37A08" w:rsidRDefault="00B37A08" w:rsidP="00B37A08">
      <w:r w:rsidRPr="00B37A08">
        <w:t>У научноистраживачкој делатности ради на реализацији већег броја националних и међународних пројеката као учесник. Био је руководилац пројекта ТР13012 Развој софтверских система за подршку пословања малих и средњих предузећа, (2007.-2010.) и руководилац пројекта ТР32023, Оптимизација перформанси енергетски-ефикасних рачунарских и комуникационих система, за период 2011.-2017. У међународним научним пројектима је био представник Србије и Црне Горе као Management Committee Member у пројекту европске COST акције 276, 2001-2005, Information and knowledge management for integrated media communication. Најзначајнији резултат је монографија међународног значаја Filter Design for Signal Processing, Using MATLAB and Mathematica, Prentice Hall, 2001. Репринт су објавили издавачи Pearson Education North Asia Limited и Publishing House of Electronics Industry, Пекинг, 2002. године. Превод на кинески језик објавио је издавач Publishing House of Electronics Industry, Пекинг, 2004. године. Коаутор је поглавља у монографији међународног значаја Efficient Multirate Filtering у монографији Multirate Systems: Design and Applications, Idea Group Publishing, Hershey, САД, 2002.</w:t>
      </w:r>
    </w:p>
    <w:p w:rsidR="00B37A08" w:rsidRPr="00B37A08" w:rsidRDefault="00B37A08" w:rsidP="00B37A08">
      <w:r w:rsidRPr="00B37A08">
        <w:t xml:space="preserve">У инжењерско стручном раду коаутор је већег броја техничких решења која су призната од Матичног научног одбора. Има реализован софтверски производ међународног значаја, SchematicSolver, (аутори М. Лутовац и Д. Тошић), који се продаје преко водеће компаније у области математичког софтвера Wolfram Researc Inc, САД. од 2002. године. Има реализована два национална мала патента. </w:t>
      </w:r>
    </w:p>
    <w:p w:rsidR="00482C02" w:rsidRDefault="00B37A08" w:rsidP="00B37A08">
      <w:r w:rsidRPr="00B37A08">
        <w:t>У организационом раду био је декан два факултета, и председник научних већа института. Члан је међународног IEEE удружења од 1992. а Senior Member IEEE од 1999. Изабран је за Advisory Member у јапанском часопису IEICE Transactions on Fundamentals of Electronics, Communications and Computer Sciences 2001.-2007. Био је члан програмских и научних одбора националних и међународних конференција и научних часописа.</w:t>
      </w:r>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B37A08"/>
    <w:rsid w:val="00CA06FB"/>
    <w:rsid w:val="00CB589F"/>
    <w:rsid w:val="00D039E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609</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2018-12-17T11:38:00Z</dcterms:created>
  <dcterms:modified xsi:type="dcterms:W3CDTF">2018-12-17T11:38:00Z</dcterms:modified>
</cp:coreProperties>
</file>