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33" w:rsidRDefault="008B0F33" w:rsidP="008B0F33">
      <w:r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716280" y="716280"/>
            <wp:positionH relativeFrom="margin">
              <wp:align>left</wp:align>
            </wp:positionH>
            <wp:positionV relativeFrom="margin">
              <wp:align>top</wp:align>
            </wp:positionV>
            <wp:extent cx="1139825" cy="1414145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МИРОСЛАВ БЕНИШЕК редовни ч</w:t>
      </w:r>
      <w:bookmarkStart w:id="0" w:name="_GoBack"/>
      <w:bookmarkEnd w:id="0"/>
      <w:r>
        <w:t>лан АИНС од 2007, рођен је 03.04.1946. год. у Београду. Основну школу и гимназију завршио је у Београду. Машински факултет у Београду (1965-1970), завршио је са средњом оценом 9,64 и дипломски 10 (десет). 1970-1971- војни рок ШРО у Задру. Од 1971 до 1972 год. био је шеф градилишта 1 у предузећу Јанко Лисјак. 1972- стипендиста РЗНС сарадник на Машинском факултету на Катедрама за хидрауличне машине и механику флуида. 1976-магистарски рад “Хидродинамичка стабилност вртложног струјања у осносиметричним просторима”. 1976-асистент на Катедри за хидрауличне машине. 1979-докторска дисертација “Вихорно струјање у правим кружним цевима”. 1980-доцент на Катедри за хидрауличне машине. 1988-ванредни професор. 1993-редовни професор. У периодима 1979-1981. 1981-1983, 1994-1996 и 1996-1998- био је продекан за научно-истраживачки рад Машинског факултета у Београду. Од 1993 до 2003- шеф Катедре за хидроенергетику. Од 2003 - шеф Катедре и руководилац Центра за хидрауличне машине и енергетске системе, до одласка 2011 у пензију. Jош неке од важнијих функција и делатности: Председник Савета ООУР-а за Енергетско машинство Машинског факултета, Руководилац Института за енергетику и термотехнику, Члан управног одбора Дринских хидро-електрана, Чланства: Одбора за водопривреду Привредне коморе Србије, Савета Владе Р.Србије за рационално газдовање енергијом и Стручне радне групе Мешовите српско-румунске Комисије за техничка питања ХЕ Ђердап, Руководилац радне групе Музеја Никола Тесла - “Дело Николе Тесле у области машинства”, Председник Управног одбора Лимских хидроелектрана, Стратегије развоја енергетике Р.Србије,Технички руководилац гаранцијских и упоредних испитивања модела турбина у лабораторијама: АSТРÖ - Грац Аустрија (ХЕ Ђердап 1), Турбоинштитут Љубљана (ХЕ Ђердап 1 и ХЕ Ђердап 2), LMH-EPFL Лозана Швајцарска (ХЕ Ђердап 1 и ХЕ Ђердап 2), ЛМЗ-Санкт Петербург Русија (ХЕ Ђердап 1), Andritz Vatech Linz -Austrija (ХЕ Бајина Башта) и VOITH York- USA (ХЕ Зворник ), Комисија за технички преглед објеката Ђердапа 1 и 2 - Председник дела комисије за машинску опрему и инсталације, Испитивања на терену већег броја хидоелектрана у Р.Србији.</w:t>
      </w:r>
    </w:p>
    <w:p w:rsidR="008B0F33" w:rsidRDefault="008B0F33" w:rsidP="008B0F33">
      <w:r>
        <w:t xml:space="preserve">Наставна активност: Држао је предавања из већег броја предмета Хидроенергетске групе,Ментор је 298 дипломских радова , 5 магистарских радова и 5 доктората. Конструисао је већи број опитних инсталација у Лабораторији за хидрауличне машине и енергетске системе </w:t>
      </w:r>
    </w:p>
    <w:p w:rsidR="008B0F33" w:rsidRDefault="008B0F33" w:rsidP="008B0F33">
      <w:r>
        <w:t xml:space="preserve">Међународна сарадња: Universite Nancy – l’Institut National Polytechnique de Lorraine (I.N.P.L.), Universität Karlsruhe, Maschinenbau Fakultät, Lehrstuhl für Strömungsmechanik, Technische Fakultät, Friedrich-Alexander-Universität Erlangen-Nürnberg. </w:t>
      </w:r>
    </w:p>
    <w:p w:rsidR="008B0F33" w:rsidRDefault="008B0F33" w:rsidP="008B0F33">
      <w:r>
        <w:t>Награде и признања: Награда Привредне коморе Београда за најбољи дипломски рад у 1970. години, Награда Привредне коморе Београда за најбољи магистарски рад у 1976. години, Награда Привредне коморе Београда за најбољу докторску тезу у 1980. години, Признање за изузетну допринос развоју науке-Основна заједница науке Београда 1990. Од удружења универзитетских професора и научника Србије добио: плакета проф. др Војислав Стојановић за изузетне резултате постигнуте у научно-истраживачком раду и Повељу „Никола Тесла“ за изузетан допринос у проучавању имена и дела Николе Тесле, Медаља Global forum-Tesla silver coin- White pigeon i dr.</w:t>
      </w:r>
    </w:p>
    <w:p w:rsidR="008B0F33" w:rsidRDefault="008B0F33" w:rsidP="008B0F33">
      <w:r>
        <w:t xml:space="preserve"> Чланство у научним и струковним организацијама: Интернационално друштво GAMM (Gesellschaft für Angewandte Mathematik und Mechanik), European Mechanics Society-EUROMECH, Југословенско друштво за теоријску и примењену механику и др. </w:t>
      </w:r>
    </w:p>
    <w:p w:rsidR="008B0F33" w:rsidRDefault="008B0F33" w:rsidP="008B0F33">
      <w:r>
        <w:t>Научно истраживачки радови и учешћа на конгресима: Научно-стручне књиге, монографије и уџбеници (10), Поглавља у монографијама међународног значаја (7), Часописи међународног значаја (36), Скупови међународног значаја – Proceedings (52), Скупови међународног значаја - Радови у изводу (44), Радови у часописима националног значаја (16), Скупови националног значаја - Зборници (67), Скупови националног значаја - Радови у изводу (14), Научно истраживачки пројекти, студије, идејни пројекти, главни пројекти, експертизе и др (354), Учешће и руковођење научно истраживачким пројектима РЗНС и МНТ (23/8), Учешћа на интернационалним скуповима (54) и Учешћа на националним конгресима (65). Научна и истраживачка област: Хидрауличне машине и опрема, примењена механика флуида, струјно-техничка мерења, вихорна струјања и сл.</w:t>
      </w:r>
    </w:p>
    <w:p w:rsidR="00482C02" w:rsidRDefault="008B0F33" w:rsidP="008B0F33">
      <w:r>
        <w:t xml:space="preserve"> Пројектоване и изведене машине и уређаји: Конструисао је и извео већи број машина, уређаја, опитних инсталација и мерне опреме (40). 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FD"/>
    <w:rsid w:val="002075C8"/>
    <w:rsid w:val="00471319"/>
    <w:rsid w:val="006527FD"/>
    <w:rsid w:val="0070594D"/>
    <w:rsid w:val="008B0F33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ED955-2678-49ED-9CB1-07004D94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2018-11-16T11:26:00Z</dcterms:created>
  <dcterms:modified xsi:type="dcterms:W3CDTF">2018-11-16T11:26:00Z</dcterms:modified>
</cp:coreProperties>
</file>