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noProof/>
          <w:sz w:val="20"/>
          <w:szCs w:val="20"/>
          <w:lang w:eastAsia="sr-Latn-RS"/>
        </w:rPr>
        <w:drawing>
          <wp:anchor distT="0" distB="0" distL="114300" distR="114300" simplePos="0" relativeHeight="251658240" behindDoc="0" locked="0" layoutInCell="1" allowOverlap="1" wp14:anchorId="2A813B65" wp14:editId="3AD05979">
            <wp:simplePos x="0" y="0"/>
            <wp:positionH relativeFrom="margin">
              <wp:posOffset>95250</wp:posOffset>
            </wp:positionH>
            <wp:positionV relativeFrom="margin">
              <wp:posOffset>19050</wp:posOffset>
            </wp:positionV>
            <wp:extent cx="1191895" cy="1440180"/>
            <wp:effectExtent l="0" t="0" r="825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62"/>
      <w:r w:rsidRPr="00A94833">
        <w:rPr>
          <w:rStyle w:val="TitleChar"/>
          <w:rFonts w:ascii="Times New Roman" w:hAnsi="Times New Roman" w:cs="Times New Roman"/>
          <w:szCs w:val="20"/>
        </w:rPr>
        <w:t>Милован Н. Живковић</w:t>
      </w:r>
      <w:bookmarkEnd w:id="0"/>
      <w:r w:rsidRPr="00A94833">
        <w:rPr>
          <w:rFonts w:ascii="Times New Roman" w:hAnsi="Times New Roman" w:cs="Times New Roman"/>
          <w:sz w:val="20"/>
          <w:szCs w:val="20"/>
        </w:rPr>
        <w:t xml:space="preserve">, дописни члан </w:t>
      </w:r>
      <w:r w:rsidRPr="00A94833">
        <w:rPr>
          <w:rFonts w:ascii="Times New Roman" w:hAnsi="Times New Roman" w:cs="Times New Roman"/>
          <w:sz w:val="20"/>
          <w:szCs w:val="20"/>
          <w:lang w:val="sr-Cyrl-RS"/>
        </w:rPr>
        <w:t>АИНС од 2015</w:t>
      </w:r>
      <w:r w:rsidRPr="00A94833">
        <w:rPr>
          <w:rFonts w:ascii="Times New Roman" w:hAnsi="Times New Roman" w:cs="Times New Roman"/>
          <w:sz w:val="20"/>
          <w:szCs w:val="20"/>
        </w:rPr>
        <w:t>, рођен је 09.09.1957. год. у Беранама. Дипломирао је на Машинском факултету у Београду 1981.год. Магистарски рад: Одређивање и анализа напона у цевним рачвама, и докторску дисертацију: Термомеханички напони на дисконтинуитетима геометрије цилиндричних површина, одбранио је на истом факултету, где је завршио и школу за компјутерско моделирање и прорачун структура. Био је на усавршавању у Русији и Аустрији.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>Урадио је велики број пројеката и конструкција и реализовао више десетина објеката и технолишких линија из различитих области термотехнике и енергетике у земљи и иностранству. Најважнија инжењерска остварења су му: 74 главна машинска пројекта, радови на извођењу машинских инсталаци</w:t>
      </w:r>
      <w:r w:rsidRPr="00A94833">
        <w:rPr>
          <w:rFonts w:ascii="Times New Roman" w:hAnsi="Times New Roman" w:cs="Times New Roman"/>
          <w:sz w:val="20"/>
          <w:szCs w:val="20"/>
        </w:rPr>
        <w:softHyphen/>
        <w:t>а и постројења на преко 70 објеката, главни пројекти за преко 300 стабилних посуда под притиском за различите флуиде и техничка контрола техничке документације главних машинских пројеката за преко 20 објеката.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>Радећи на развоју нових и усавршавању постојећих производа урадио је следећу пројектно-конструктивну документацију: за фабрику Дистрибутивних елемената за климатизацију (82 производа), Термовент, Београд; струјно термички прорачун и прорачун чврстоће са комплетном конструктивном документациом за типизирану гаму добошастих рекуперативних размењивача топлоте за различите флуиде; конструктивну документацију спирално ламелних размењиваче топлоте; главне пројекте и конструктивну документацију за хемијску и термичку припрему воде за двадесет три енергетска објекта (Coca Cola Земун, ТРЗ Чачак, КЦ Београд, КБЦ Подгорица, Хала спортова Пљевља, Пивара Никшић, Енергетски блок Астана-Казахстан итд.); реализовао је двадесетак пројеката котлова са различитим радним флуидима; осам самостојећих челичних димњака за различита сеизмичка подручја; пројектовао је већи број циклона и скрубера као и линију за пластификацију у погону за производњу клима комора.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>Његова теоријска и експериментална истраживања резултат су решавања практичних проблема из привреде у земљи и иностранству. Објавио је: Монографију: Термомеханички напони цевовода и посуда, (2006.год.), један приручник и преко педесет радова. Одржао је пет предавања по позиву на међународним скуповима која су штампана у целини. Урадио је рецензије за шест књига.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 xml:space="preserve">Развио је четири производне линије: дистрибутивни системи са радијалним излазом ваздуха, линију спиралних размењивача топлоте, линију за производњу дистрибутивних елемената и линију за производњу свећа (прву у југоисточној Европи). Остварио је битно побољшање постојећих производа: решетки за пригушење буке, рекуперативних размењиваче топлоте, котлова за термичко уље и брзо-затварајућих клапни (за херметичко затварање склоништа на ратним бродовима). </w:t>
      </w:r>
      <w:bookmarkStart w:id="1" w:name="_GoBack"/>
      <w:bookmarkEnd w:id="1"/>
      <w:r w:rsidRPr="00A94833">
        <w:rPr>
          <w:rFonts w:ascii="Times New Roman" w:hAnsi="Times New Roman" w:cs="Times New Roman"/>
          <w:sz w:val="20"/>
          <w:szCs w:val="20"/>
        </w:rPr>
        <w:t>Бави се компјутерским моделирањем и прорачуном структура у области топлотне технике и енергетике што заједно са струјно-термичким прорачунима и познавањем прописа чини заокружен циклус у процесу настајања или побољшања производа. Реализовао је апарате и уређаје који су први пут направљени у нашој земљи.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 xml:space="preserve">Радећи у привреди, у циљу побољшања производа, основао је две лабораторије. Крајем осамдесетих година, врши струјно техничка мерења и ради на развоју дистрибутивних система са радијалним излазом ваздуха. На основу ових истраживања реализована је њихова производња. Значајна су и теоријско-експериментална истраживања из области буке решетки за ваздух. Касније формира лабараторију за експерименталну анализу напона. Бави се истраживањем напонског и деформационог поља код продора цилиндричних површина, као најчешћег облика дисконтинуитета геометрије, који су неизбежни код енергетске и процесне опреме, под дејством термо-механичког оптерећења. 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>Ангажован је за рецензента Интернационалног часописа Energy and Buildings, којег издаје позната издавачка кућа Elsevier, за рецензију радова који се односе на дистрибуцију и квалитет ваздуха у просторијама за боравак и рад људи као и енергетску ефикасност објеката. Члан је редакционог одбора часописа Климатизација, грејање и хлађење, научно-стручног одбора међународног конгреса Процесинг и организационог одбора међународног конгреса КГХ. Учествује у настави на: Архитектонском факултету, Машинском факултету и Инжењерској комори Србије (курс за полагање стручних испита). Држао је предавања на: Курсу климатизације (инжењерима из Либије), Машинском факултету (акредитовани семинар) и Спортској академији (Инсталације у спортским објектима). Више од петнаест година је члан комисије за полагање стручних испита из области машинства.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>Председник је Савеза машинских и електротехничких инжењера и техничара Србије као и потпредседник СИТС-а. Лиценцирани је инжењер за пројектовање и извођење радова и има положен стручни испит за гасну технику. Добитник је награда: Плакете КГХ, коју додељује Српско друштво за климатизацију, греја</w:t>
      </w:r>
      <w:r w:rsidRPr="00A94833">
        <w:rPr>
          <w:rFonts w:ascii="Times New Roman" w:hAnsi="Times New Roman" w:cs="Times New Roman"/>
          <w:sz w:val="20"/>
          <w:szCs w:val="20"/>
        </w:rPr>
        <w:softHyphen/>
        <w:t>ње и хлађење (2007.г.) и Повеље (2000.год.), коју додељује научно стручни часопис Процесна техника. Био је председник две комисије Института за стандардизацију: Индустријски цевоводи и Котловска постројења.</w:t>
      </w:r>
    </w:p>
    <w:p w:rsidR="00F77A4E" w:rsidRPr="00A94833" w:rsidRDefault="00F77A4E" w:rsidP="00A9483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4833">
        <w:rPr>
          <w:rFonts w:ascii="Times New Roman" w:hAnsi="Times New Roman" w:cs="Times New Roman"/>
          <w:sz w:val="20"/>
          <w:szCs w:val="20"/>
        </w:rPr>
        <w:t>Радио је у Термовенту и МПРО Монтажа – Београд као пројектант, конструктор и технички директор. Сада ради у предузећу Cappoto Build у Београду и стални је сарадник два пројектна бироа.</w:t>
      </w:r>
      <w:r w:rsidRPr="00A94833">
        <w:rPr>
          <w:rFonts w:ascii="Times New Roman" w:hAnsi="Times New Roman" w:cs="Times New Roman"/>
          <w:sz w:val="20"/>
          <w:szCs w:val="20"/>
        </w:rPr>
        <w:br w:type="page"/>
      </w:r>
    </w:p>
    <w:p w:rsidR="00F77A4E" w:rsidRDefault="00F77A4E" w:rsidP="00F77A4E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775E58"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4E"/>
    <w:rsid w:val="00775E58"/>
    <w:rsid w:val="00A94833"/>
    <w:rsid w:val="00BC342D"/>
    <w:rsid w:val="00F77A4E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70759-C731-491D-B58F-31F5615F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F77A4E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F77A4E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F7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2020-04-05T07:39:00Z</dcterms:created>
  <dcterms:modified xsi:type="dcterms:W3CDTF">2020-04-05T07:39:00Z</dcterms:modified>
</cp:coreProperties>
</file>