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9BC" w:rsidRPr="009659BC" w:rsidRDefault="009659BC" w:rsidP="009659BC"/>
    <w:p w:rsidR="009659BC" w:rsidRPr="009659BC" w:rsidRDefault="009659BC" w:rsidP="009659BC">
      <w:bookmarkStart w:id="0" w:name="_Toc524701703"/>
      <w:r w:rsidRPr="009659BC">
        <w:rPr>
          <w:b/>
        </w:rPr>
        <w:drawing>
          <wp:anchor distT="0" distB="0" distL="114300" distR="114300" simplePos="0" relativeHeight="251659264" behindDoc="0" locked="0" layoutInCell="1" allowOverlap="1" wp14:anchorId="3296BED7" wp14:editId="5C2407AF">
            <wp:simplePos x="0" y="0"/>
            <wp:positionH relativeFrom="margin">
              <wp:align>left</wp:align>
            </wp:positionH>
            <wp:positionV relativeFrom="margin">
              <wp:posOffset>184150</wp:posOffset>
            </wp:positionV>
            <wp:extent cx="979200" cy="1440000"/>
            <wp:effectExtent l="0" t="0" r="0" b="8255"/>
            <wp:wrapSquare wrapText="bothSides"/>
            <wp:docPr id="77" name="Picture 77" descr="MNed-Sredjen4x6boja-FotoStyle-DSC_6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Ned-Sredjen4x6boja-FotoStyle-DSC_666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2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59BC">
        <w:rPr>
          <w:b/>
        </w:rPr>
        <w:t>Милош Недељковић</w:t>
      </w:r>
      <w:bookmarkEnd w:id="0"/>
      <w:r w:rsidRPr="009659BC">
        <w:t>, редовни члан Академије инжењерских наука Србије (АИНС) од децембра 2015.год, Секретар Одељења за машинске науке АИНС од јануара 2017, редовни професор Машинског факултета Универзитета у Београду (МФУБ) од 2002, Шеф Катедре за хидрауличне машине и енергетске системе од 2015, Државни секретар у Министарству за науку и технолошки развој (2008-2011), Декан МФУБ у три мандата (2002-2008). Носилац Ордена Светог Саве другог степена Српске православне цркве од 27.1.2008.год. ORCID: 0000-0001-5275-1410.</w:t>
      </w:r>
    </w:p>
    <w:p w:rsidR="009659BC" w:rsidRPr="009659BC" w:rsidRDefault="009659BC" w:rsidP="009659BC">
      <w:r w:rsidRPr="009659BC">
        <w:t>Рођен 26. јула 1957. године у Београду, од оца Срећка и мајке Верице. Основну школу и гимназију завршио у Београду 1976. и дипломирао на МФУБ 1980. године на Одсеку за хидроенергетику са оценом 9,78. Магистрирао 1987. године на МФУБ, а докторирао 1993. такође на МФУБ из области феномена струјања у турбомашинама. На МФУБ запослен од 1981. године најпре као асистент-приправник, асистент 1987, доцент 1994, ванредни професор 1996, и редовни професор од 2002. године.</w:t>
      </w:r>
    </w:p>
    <w:p w:rsidR="009659BC" w:rsidRPr="009659BC" w:rsidRDefault="009659BC" w:rsidP="009659BC">
      <w:r w:rsidRPr="009659BC">
        <w:t>У наставној активности предаје већи број предмета Катедре на свим нивоима студија. Био је ментор у 3 докторске дисертације и коментор у још 2, 2 магистарске тезе и преко 90 дипломских радова. Био је учесник једне комисије за одбрану докторске дисертације у Немачкој. Коаутор је 2 штампана уџбеника. Учествовао је у развоју већег броја лабораторијских инсталација за потребе наставе, и написао бројне публикације о универзитетском образовању. Водио процес међународне акредитације наставних програма Факултета на српском и енглеском језику.</w:t>
      </w:r>
    </w:p>
    <w:p w:rsidR="009659BC" w:rsidRPr="009659BC" w:rsidRDefault="009659BC" w:rsidP="009659BC">
      <w:r w:rsidRPr="009659BC">
        <w:t xml:space="preserve">У научноистраживачкој делатности ради у области хидрауличних машина и примењене механике флуида: хидрауличне пумпе и турбине, вентилатори, турбокомпресори, струјно-техничка мерења, као и рачунска механика флуида. Објавио је: 5 радова-поглавља у међународним монографијама, 20 радова у међународним часописима са ISI-JCR-SCI листе, 12 радова у другим међународним часописима, 41 рад у материјалима међународних скупова штампаних у целини, 1 монографију националног значаја, и друго. Према евиденцији Универзитетске библиотеке, радови су цитирани 102 пута. Одржао је 2 предавања по позиву на међународним скуповима, а у 9 међународних конференција био је члaн Прогрaмског одборa и нa 7 председaвaјући секције. Рецензент је радова за ISI-JCR-SCI часописе: Trans. ASME – J Fluids Eng, Arch of Appl Mech, Exp Thermal and Fluid Science и Advances in Mech Eng, као и преко 110 европских пројеката у HORIZON-2020 и FP7. Учесник је у већем броју пројеката Министарства за науку, од којих је у једном био Руководилац пројекта. Од јануара 2017.год. председавајући је Матичног научног одбора за енергетику, рударство и енергетску ефикасност Министарства науке, а био је члан Матичног научног одбора за енергетску ефикасност 2007-2008. </w:t>
      </w:r>
    </w:p>
    <w:p w:rsidR="009659BC" w:rsidRPr="009659BC" w:rsidRDefault="009659BC" w:rsidP="009659BC">
      <w:r w:rsidRPr="009659BC">
        <w:t xml:space="preserve">У инжењерско стручном раду коаутор је у 31 инжењерском пројекту, у 15 оригиналних техничких решења – изведених конструкција (9 вентилатора, 4 пумпе, 1 радно коло турбокомпресора и 1 мале турбине), у великом броју извештаја о техничким контролама пројеката, и студија и лабораторијских извештаја. Лиценцирани је инжењер и члан Инжењерске коморе Србије од њеног оснивања 2003. Учествовао је у решавању бројних проблема у индустрији, и у развоју нових конструкција. Председник је Жирија Привредне коморе Београда за награду у области најбољих проналазака, дизајнерских решења и техничких унапређења 2010-2016. </w:t>
      </w:r>
    </w:p>
    <w:p w:rsidR="009659BC" w:rsidRPr="009659BC" w:rsidRDefault="009659BC" w:rsidP="009659BC">
      <w:r w:rsidRPr="009659BC">
        <w:t>У међународној сарадњи остварио је бројне краће студијске посете техничким уни¬вер¬зи¬те¬тима развијених земаља, посебно кроз партнерство у пројектима TEMPUS, где је био главни координатор једног пројекта, као и пројектима SCOPES и DAAD. Дугогодишњи је члан реномираних међународних удружења GAMM, IAHR и ASME.</w:t>
      </w:r>
    </w:p>
    <w:p w:rsidR="00482C02" w:rsidRDefault="009659BC" w:rsidP="009659BC">
      <w:r w:rsidRPr="009659BC">
        <w:t>У организационом раду био је и Продекан за наставу МФУБ 2000-2002, Потпредседник Српског друштва за механику 2006-2009 (Секретар 1997-2001), Председник Друштва метролога 2003-2007, Председник Удружења универзитетских наставника и научника Србије од 2012, итд. У АИНС (дописни члан од 25.1.2007), у периоду 2013-2017 био Заменик секретара Одељења за машинске науке у два мандатна периода, организовао други округли сто АИНС: Енергетика Србије - где смо и куда идемо, одржаног 2009. на МФУБ.</w:t>
      </w:r>
      <w:bookmarkStart w:id="1" w:name="_GoBack"/>
      <w:bookmarkEnd w:id="1"/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6F"/>
    <w:rsid w:val="002075C8"/>
    <w:rsid w:val="0046736F"/>
    <w:rsid w:val="00471319"/>
    <w:rsid w:val="0070594D"/>
    <w:rsid w:val="009659BC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F3822-93C9-4C21-8AFA-5DF8FBE4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2018-12-06T07:54:00Z</dcterms:created>
  <dcterms:modified xsi:type="dcterms:W3CDTF">2018-12-06T07:54:00Z</dcterms:modified>
</cp:coreProperties>
</file>