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6EA" w:rsidRPr="00FD26EA" w:rsidRDefault="00FD26EA" w:rsidP="00FD26EA">
      <w:bookmarkStart w:id="0" w:name="_GoBack"/>
      <w:r w:rsidRPr="00FD26EA">
        <w:rPr>
          <w:b/>
        </w:rPr>
        <w:drawing>
          <wp:anchor distT="0" distB="0" distL="114300" distR="114300" simplePos="0" relativeHeight="251659264" behindDoc="0" locked="0" layoutInCell="1" allowOverlap="1" wp14:anchorId="0D553659" wp14:editId="19129E72">
            <wp:simplePos x="0" y="0"/>
            <wp:positionH relativeFrom="margin">
              <wp:posOffset>-22860</wp:posOffset>
            </wp:positionH>
            <wp:positionV relativeFrom="margin">
              <wp:posOffset>39370</wp:posOffset>
            </wp:positionV>
            <wp:extent cx="1072800" cy="1440000"/>
            <wp:effectExtent l="0" t="0" r="0" b="8255"/>
            <wp:wrapSquare wrapText="bothSides"/>
            <wp:docPr id="120" name="Picture 8" descr="Milenko Buraz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enko Burazer.jpg"/>
                    <pic:cNvPicPr/>
                  </pic:nvPicPr>
                  <pic:blipFill rotWithShape="1">
                    <a:blip r:embed="rId4" cstate="print"/>
                    <a:srcRect l="5447" r="8114"/>
                    <a:stretch/>
                  </pic:blipFill>
                  <pic:spPr bwMode="auto">
                    <a:xfrm>
                      <a:off x="0" y="0"/>
                      <a:ext cx="107280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53"/>
      <w:bookmarkEnd w:id="0"/>
      <w:r w:rsidRPr="00FD26EA">
        <w:rPr>
          <w:b/>
        </w:rPr>
        <w:t>Миленко Буразер</w:t>
      </w:r>
      <w:bookmarkEnd w:id="1"/>
      <w:r w:rsidRPr="00FD26EA">
        <w:t>, дописни члан АИНС од 2015. године, ванредни професор на Техничком факултету „Михајло Пупин“, Зрењанин, Универзи</w:t>
      </w:r>
      <w:r w:rsidRPr="00FD26EA">
        <w:softHyphen/>
        <w:t>тет у Новом Саду, на Смеру за индустријско инжењерство у производњи нафте и гаса. Рођен је 14.12.1952. године у Пожаревцу, СР Србија, од оца Јована и мајке Милице. Средњу електротехничку школу „Никола Тесла“ је завршио у Београду. На Рударско-геолошком факултету Универзитета у Београду дипломирао 1979. године, на Смеру за геофизику. Магистарске студије резултовале су израдом и одбраном магистарског рада 1996. године под насловом „Електромагнетско сондирање са контролисаним извором“. Докторску дисертацију „Спектрална анализа и дигитално филтрирање података геофизичких испитивања применом филтара са коначним импулсним одзивом“ одбранио је 2000. године на Рударско-геолошком факултету, Универзитета у Београду.</w:t>
      </w:r>
    </w:p>
    <w:p w:rsidR="00FD26EA" w:rsidRPr="00FD26EA" w:rsidRDefault="00FD26EA" w:rsidP="00FD26EA">
      <w:r w:rsidRPr="00FD26EA">
        <w:t>У наставној активности биран у звање истраживач сарадник 1997, у звање доцента 2001. Држао је наставу на пос</w:t>
      </w:r>
      <w:r w:rsidRPr="00FD26EA">
        <w:rPr>
          <w:lang w:val="sr-Cyrl-RS"/>
        </w:rPr>
        <w:t>т</w:t>
      </w:r>
      <w:r w:rsidRPr="00FD26EA">
        <w:t>дипломским студијама (2001-2005). Учествовао у комисијама за Докторске студије и делимично менторисао рад 3 студената докторских студија. Гост предавач у оквиру програма усавршавања „Савремена геофизичка пракса“ на Рударско-геолошком факултету. Од 2014. године на Техничком факултету „Михајло Пупин“, Зрењанин, Универзитет у Новом Саду, предаје као ванредни професор на Смеру за индустријско инжењерство у производњи нафте и гаса.</w:t>
      </w:r>
    </w:p>
    <w:p w:rsidR="00FD26EA" w:rsidRPr="00FD26EA" w:rsidRDefault="00FD26EA" w:rsidP="00FD26EA">
      <w:r w:rsidRPr="00FD26EA">
        <w:t xml:space="preserve">У научноистраживачкој делатности ради на примени геофизичких метода у истраживању нафте и гаса, минералних сировина, у хидрогеологији и заштити животне средине. Ужа област научног интересовања су: Дигитална обрада сигнала у геофизици; Електромагнетско сондирање са коитролисаним извором, 2Д и 3Д инверзно моделирање у геофизици. У оквиру научних активности објавио је 28 научних и стручних радова. Од тога 5 радова у часописима ISI-JCR-SCI листе (са 18 цитата исте категорије). Изложио је и публиковао 13 радoва на међународним и 16 радова на домаћим конференцијама. </w:t>
      </w:r>
    </w:p>
    <w:p w:rsidR="00FD26EA" w:rsidRPr="00FD26EA" w:rsidRDefault="00FD26EA" w:rsidP="00FD26EA">
      <w:r w:rsidRPr="00FD26EA">
        <w:t xml:space="preserve">У инжењерско стручном раду после завршених студија запослио се у Геофизичком институту у Београду. У периоду од 1983-2008. радио у НИС-Нафтагас, Геофизички институт, Београд, а од 2008 до данас у Научно технолошком центару НИС-Нафтагаса д.о.о. као експерт за обраду и интерпретацију геофизичких података. Аутор и коаутор великог броја геофизичких пројеката за потребе истраживања нафте и гаса (17), рудних лежишта (11), истраживања геотермалне енергије и у хидрогеологији (20), геотехничка и еколошка (6). Учесник на пројекту: Идејно решење Геолошког информационог система Србије (ГеолИСС). Рецензент стручне књиге Geofizika u inženjerskoj geologiji i hidrogeologiji od D. Aranđelovića, 2002, Novi Sad. Аутор поглавља у монографији Српско рударство и геологија у друтој половини XX века, 2014. Академија инжењерских наука Србије, Београд. Аутор је књиге Дигитална обрада сигнала у геофизици I Део-Спектрална анализа, 2009. година, Нови Сад. </w:t>
      </w:r>
    </w:p>
    <w:p w:rsidR="00FD26EA" w:rsidRPr="00FD26EA" w:rsidRDefault="00FD26EA" w:rsidP="00FD26EA">
      <w:r w:rsidRPr="00FD26EA">
        <w:t>Међународна сарадња обухвата рад на пројекту: „Assesment of flood demaged infrastructures in Bosnia &amp; Hercegovina and Serbia (June 2015-june 2017)“. Geoscientist without borders. Хуманитарни геофизичко-геотехнички пројекат на територији Србије и Босне &amp; Херцеговине, после поплава током 2014. године, када су настала многобројна клизишта у ове две Републике. Члан менаџмент комитета COST (Cooperation in Science and Technology) пројекта (2016-2020) акција CA15103 (Uncovering the Mediterranean Salt Giant - MEDSALT). Рецензент неколико геофизичких радова у часопису Geophysics (SEG- Society of exploration geophysicist), рецензент у часопису Journal of Applied Geophysics, Elsevier. Радио експертске рецензије пројеката Геотермалних истраживања у иностранству. Члан редакцијског одбора Рударског гласника чији је издавач Рударски институт д.о.о. Београд и Академија инжењерских наука Србије.</w:t>
      </w:r>
    </w:p>
    <w:p w:rsidR="00482C02" w:rsidRDefault="00FD26EA" w:rsidP="00FD26EA">
      <w:r w:rsidRPr="00FD26EA">
        <w:t>У организационом раду био је члан суда части Српског геолошког друштва. Активни члан, Society of exploration geophysicist (SEG) од 2002. Члан европске асоцијације EAGE - European Association of Geoscientist and Engineers. Члан научног одбора 16. Конгреса геолога 2014. године. Уредник Зборника радова 1. Конгреса геофизичара Југославије, 1998. Од 2008 – до данас ради у одбору за геодинамику Земљине коре, Српска Академија Наука и Уметности (САНУ).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2075C8"/>
    <w:rsid w:val="00471319"/>
    <w:rsid w:val="0054316D"/>
    <w:rsid w:val="0070594D"/>
    <w:rsid w:val="00A70ACB"/>
    <w:rsid w:val="00CA06FB"/>
    <w:rsid w:val="00CB589F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430E5-03FF-48BB-90C5-C9F314BA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2018-12-12T08:41:00Z</dcterms:created>
  <dcterms:modified xsi:type="dcterms:W3CDTF">2018-12-12T08:41:00Z</dcterms:modified>
</cp:coreProperties>
</file>