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CE" w:rsidRPr="00236ACE" w:rsidRDefault="00236ACE" w:rsidP="00236ACE">
      <w:bookmarkStart w:id="0" w:name="_GoBack"/>
      <w:r w:rsidRPr="00236ACE">
        <w:rPr>
          <w:b/>
        </w:rPr>
        <w:drawing>
          <wp:anchor distT="0" distB="0" distL="114300" distR="114300" simplePos="0" relativeHeight="251659264" behindDoc="0" locked="0" layoutInCell="1" allowOverlap="1" wp14:anchorId="3E056C8C" wp14:editId="71221CAF">
            <wp:simplePos x="0" y="0"/>
            <wp:positionH relativeFrom="margin">
              <wp:posOffset>-15240</wp:posOffset>
            </wp:positionH>
            <wp:positionV relativeFrom="margin">
              <wp:posOffset>62230</wp:posOffset>
            </wp:positionV>
            <wp:extent cx="1058400" cy="1440000"/>
            <wp:effectExtent l="0" t="0" r="8890" b="8255"/>
            <wp:wrapSquare wrapText="bothSides"/>
            <wp:docPr id="103" name="Picture 103" descr="IM000006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000006ac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8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524701720"/>
      <w:bookmarkEnd w:id="0"/>
      <w:r w:rsidRPr="00236ACE">
        <w:rPr>
          <w:b/>
        </w:rPr>
        <w:t>Мила Ђ. Пуцар</w:t>
      </w:r>
      <w:bookmarkEnd w:id="1"/>
      <w:r w:rsidRPr="00236ACE">
        <w:t xml:space="preserve"> (рођена Миљанић) редовни члан Академије инжењерских наука Србије (АИНС) од 2018. године, научни саветник Институт за архитектуру и урбанизам Србије (ИАУС)</w:t>
      </w:r>
    </w:p>
    <w:p w:rsidR="00236ACE" w:rsidRPr="00236ACE" w:rsidRDefault="00236ACE" w:rsidP="00236ACE">
      <w:r w:rsidRPr="00236ACE">
        <w:t>Рођена је 30.11.1946. године у Нишу. Основну школу и гимназију завршила је у Београду и дипломирала на Архитектонском факултету у Београду 1971.године. Магистрирала је 1988. године у Центру за мултидисципли</w:t>
      </w:r>
      <w:r w:rsidRPr="00236ACE">
        <w:softHyphen/>
        <w:t>нар</w:t>
      </w:r>
      <w:r w:rsidRPr="00236ACE">
        <w:softHyphen/>
        <w:t>не студије Универзитета у Београду са темом "Утицај биоклиматских пара</w:t>
      </w:r>
      <w:r w:rsidRPr="00236ACE">
        <w:softHyphen/>
        <w:t>метара на уштеду енергије у пројектовању стамбених насеља". Докторску тезу са темом "Параметри планирања и пројектовања застакљеног просто</w:t>
      </w:r>
      <w:r w:rsidRPr="00236ACE">
        <w:softHyphen/>
        <w:t>ра као елемента биоклиматске архитектура" одбранила је 1999. год. на Архитектонском факултету. Стручни испит је положила 1975. године. Има лиценце за урбанистичко планирање (бр. 200 0079 03), пројектовање (бр. 300 0340 03) и лиценцу оговорног инжењера за енергетску ефикасност зграда (бр. 381 0022 12) Инжењерске коморе Србије.</w:t>
      </w:r>
    </w:p>
    <w:p w:rsidR="00236ACE" w:rsidRPr="00236ACE" w:rsidRDefault="00236ACE" w:rsidP="00236ACE">
      <w:r w:rsidRPr="00236ACE">
        <w:t xml:space="preserve">Од 1971. до 1975. радила је у Бањалуци у пројектном бироу као самостални пројектант. Након тога је радила у Институту за системе планирања и управљања </w:t>
      </w:r>
      <w:r w:rsidRPr="00236ACE">
        <w:t> ЦАППСУ у Београду као истраживач и пројектант. Од 1980. радила је у Институту техничких наука САНУ као истраживач и пројектант. Од 1994. ради у Институт за архитектуру и урбанизам Србије, где добија научно звање научни саветник и стручна звања водећи планер и пројектант. Од одласка у пензију 2013. до данас ради у овом Институту као стални спољни сарадник. Од 2010. до 2016. била је председник Матичног одбора за саобраћај, урбанизам и грађевинарство Министарства просвете, науке и технолошког развоја. Добитник је више награда и признања од стране стручних и научних институција.</w:t>
      </w:r>
    </w:p>
    <w:p w:rsidR="00236ACE" w:rsidRPr="00236ACE" w:rsidRDefault="00236ACE" w:rsidP="00236ACE">
      <w:r w:rsidRPr="00236ACE">
        <w:t>Наставне активности: Од 1985. учествује у настави као гостујући предавач (Архитектонски факултет у Београду и Нишу, Међународнa летњa школи International Workshop Information and Technology Transfer on RЕS, Љетној школи урбанизма (Шипово, Тара, Крушевац) и Летњој школи у Бачу. Држала посебне предмете на Пољопривредном факултету у Београду и Архитектонско-грађевинском факултету у Бањалуци, где је на последипломским студијама предавала "Биоклиматску архитек</w:t>
      </w:r>
      <w:r w:rsidRPr="00236ACE">
        <w:softHyphen/>
        <w:t xml:space="preserve">туру". Држала је посебне предмете на мастер и докторским студијама у Подгорици и Нишу. Била је ментор/коментор на изради већег броја докторских и магистарских теза и члан бројних комисија за одбрану магистарских и докторских теза на више факултета. </w:t>
      </w:r>
    </w:p>
    <w:p w:rsidR="00236ACE" w:rsidRPr="00236ACE" w:rsidRDefault="00236ACE" w:rsidP="00236ACE">
      <w:r w:rsidRPr="00236ACE">
        <w:t>Научноистраживачка делатност: Мила Пуцар се бави истраживањем у областима: енергетске ефикасности и примене обновљивих извора енергије у зградарству, биоклиматке архитектуре и урбанизма, заштите животне средине, одрживог развоја градова, нових методолошких модела за успостављање отпорних градова итд. Била је руководилац већег броја националних пројеката. У међународним часописима је објавила 20 радова, од тога 9 радова у врхунским међународним часописима. Ови радови су цитирани преко Scopusa 62 пута, а преко ISI/Web of Science 51 пута. Аутор је је 3 патента и коаутор још 13. Држала је 35 уводна предавања или предавања по позиву. Аутор je монографије "Биоклиматска архитектура-застакљени простори и пасивни соларни системи",ИАУС, 2006. Коаутор монографија: "Биоклиматско планирање и пројектовање - урбанистички параметри", Завет, 1993 „Одрживи развој туризма у Европској унији и Србији“, ИАУС, 2011. На међународним скуповима учествовала је са 100 радова. Аутор/коаутор је 9 националних монографија, коаутор једне међународне монографије и шест поглавља у међународним моно</w:t>
      </w:r>
      <w:r w:rsidRPr="00236ACE">
        <w:softHyphen/>
        <w:t xml:space="preserve">графијама. Један је од аутора/коаутора поглавља у 31 монографији националног значаја. У домаћим часописима је објавила 21 рад, самостално или са коауторима. Један је од аутора 54 техничких решења и студија. Учествовала на 23 научно-истраживачка пројекта као члан тима, руководилац потпројеката или руководилац пројеката. Члан је међународних и домаћих научних асоцијација. Главни и одговорни уредник је часописа Архитектура и урбанизам (издање ИАУС), члан редакције часописа Spatium (издање ИАУС). </w:t>
      </w:r>
    </w:p>
    <w:p w:rsidR="00482C02" w:rsidRDefault="00236ACE" w:rsidP="00236ACE">
      <w:r w:rsidRPr="00236ACE">
        <w:t>Инжењерско стручни рад: Учесник у изради више просторних, регионалних, планова детаљне регулације и генералних планова. Аутор/коаутор 37 идејних и главних пројеката и 18 изведених објеката. Учествовала на 9 архитектонских конкурса и добила 8 награда. Радила је на преко осамдесет програма, пројеката, и планова. Изведен је већи број стамбених и јавних објеката које је пројектовала као самостални пројектант или пројектант-сарадник. Под руководством академика Бранка Жежеља и Милана Пајевића радила је на развоју монтажног СИСТЕМА 50, у коме је пројектован и изведен велики број објеката готово у свим републикама бивше Југославије.</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76"/>
    <w:rsid w:val="002075C8"/>
    <w:rsid w:val="00236ACE"/>
    <w:rsid w:val="00471319"/>
    <w:rsid w:val="0070594D"/>
    <w:rsid w:val="00A70ACB"/>
    <w:rsid w:val="00B23076"/>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1E839-812B-423B-931C-6753CBFF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2018-12-06T08:32:00Z</dcterms:created>
  <dcterms:modified xsi:type="dcterms:W3CDTF">2018-12-06T08:32:00Z</dcterms:modified>
</cp:coreProperties>
</file>