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CD" w:rsidRPr="003160CD" w:rsidRDefault="003160CD" w:rsidP="003160CD">
      <w:bookmarkStart w:id="0" w:name="_GoBack"/>
      <w:r w:rsidRPr="003160CD">
        <w:rPr>
          <w:b/>
        </w:rPr>
        <w:drawing>
          <wp:anchor distT="0" distB="0" distL="114300" distR="114300" simplePos="0" relativeHeight="251659264" behindDoc="0" locked="0" layoutInCell="1" allowOverlap="1" wp14:anchorId="6748D7D4" wp14:editId="708CD726">
            <wp:simplePos x="0" y="0"/>
            <wp:positionH relativeFrom="margin">
              <wp:posOffset>-7620</wp:posOffset>
            </wp:positionH>
            <wp:positionV relativeFrom="margin">
              <wp:posOffset>46990</wp:posOffset>
            </wp:positionV>
            <wp:extent cx="1076400" cy="1411200"/>
            <wp:effectExtent l="0" t="0" r="0" b="0"/>
            <wp:wrapSquare wrapText="bothSides"/>
            <wp:docPr id="69" name="Picture 69" descr="http://ains.etf.rs/clanstvo/ains.web.redovni/Milosevic.Mihailo_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ins.etf.rs/clanstvo/ains.web.redovni/Milosevic.Mihailo_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4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95"/>
      <w:bookmarkEnd w:id="0"/>
      <w:r w:rsidRPr="003160CD">
        <w:rPr>
          <w:b/>
        </w:rPr>
        <w:t>МИХАИЛО Ј. МИЛОШЕВИЋ</w:t>
      </w:r>
      <w:bookmarkEnd w:id="1"/>
      <w:r w:rsidRPr="003160CD">
        <w:t>, редовни члан АИНС од 2000. године, редовни професор Агрономског факултета у Чачку, Универзитета у Крагујевцу, рођен је 22. септембра 1935. године у селу Неменикуће, Сопот, од оца Јакова и мајке Јелене, рођ. Живковић. Завршио је средњу пољопривредну школу и дипломирао на Сточарском смеру Пољопривредног факултета у Земуну 1961. године. Године 1970. одбранио докторску дисертацију под насловом „Утицај урее дате у различитим количинама у оброцима на конверзију хране, пораст, товне резултате и здравствено стање јунади у тову”.</w:t>
      </w:r>
    </w:p>
    <w:p w:rsidR="003160CD" w:rsidRPr="003160CD" w:rsidRDefault="003160CD" w:rsidP="003160CD">
      <w:r w:rsidRPr="003160CD">
        <w:t>Од дипломирања до данас радио на различитим радним местима, и то: - 1961/64 у Институту за научна истраживања „ПКБ-Агроекономик” као асистент, - 1964/66 у фабрици за производњу концентроване сточне хране, као главни технолог, - 1966/1973 у Институту за научна истраживања „ПКБ-Агроекономик” (Завод за сточарство) као руководилац истраживачке групе за исхрану говеда, - 1973/80 у истом институту као директор Завода за сточарство, -1980/90 у истом институту као помоћник директора института одговоран за научно-истраживачки и развојни рад и трансфер, 1980. године изабран у звање ванредног, а 1987. у звање редовног професора Агрономског факултета у Чачку за предмет Исхрана домаћих животиња, - 1990/2001 у Институту за научна истраживања „ПКБ-Агроекономик” ради на месту саветника на истраживачким пројектима.</w:t>
      </w:r>
    </w:p>
    <w:p w:rsidR="003160CD" w:rsidRPr="003160CD" w:rsidRDefault="003160CD" w:rsidP="003160CD">
      <w:r w:rsidRPr="003160CD">
        <w:t xml:space="preserve">Обавио већи број студијских путовања: САД, СССР, Кина, Ирак, Велика Британија, Немачка, Француска, Италија, Аустрија, Чехословачка, Мађарска, Румунија и др. </w:t>
      </w:r>
    </w:p>
    <w:p w:rsidR="003160CD" w:rsidRPr="003160CD" w:rsidRDefault="003160CD" w:rsidP="003160CD">
      <w:r w:rsidRPr="003160CD">
        <w:t>Oбављао дужност потпредседника стручног одбора за говедарство Србије; био члан научног савета за сточарство у Министарству пољопривреде; председник клуба проналазача ПК „Београд” и др. Био главни и одговорни уредник часописа „Наука у пракси”, члан издавачког савета часописа „Крмива” и програмског савета „Пољокњига”. Добитник је Ордена рада са златним венцем, Првомајске награде Београда као и награду ПК „Београд”, већи број повеља, плакета, захвалница. Ожењен, супруга и кћерка.</w:t>
      </w:r>
    </w:p>
    <w:p w:rsidR="003160CD" w:rsidRPr="003160CD" w:rsidRDefault="003160CD" w:rsidP="003160CD">
      <w:r w:rsidRPr="003160CD">
        <w:t>Проф. др Милошевић је објавио око 170 научних и стручних радова и 4 књиге. Био је руководилац и уредник у редакцији већег броја истраживачко-развојних пројеката; учествовао неколико пута на ФЕЗ-у са рефератима; одржао већи број предавања широм Југославије и у иностранству (СССР, Бугарска, Швајцарска, Шпанија) и др.).</w:t>
      </w:r>
    </w:p>
    <w:p w:rsidR="003160CD" w:rsidRPr="003160CD" w:rsidRDefault="003160CD" w:rsidP="003160CD">
      <w:r w:rsidRPr="003160CD">
        <w:t>Урадио већи број идејно-технолошких пројеката за изградњу фарми музних крава, специјализованих фарми за узгој приплодног подмлатка и тов говеда, као и фарми за узгој оваца и коза. Био руководилац научних и стручних остварења у области производње и технологије припремања кабасте и концентроване сточне хране и исхране говеда. Посебно треба истаћи истраживања и пројекције у области система производње кабасте сточне хране типа „зелени конвејер”, чиме је омогућена континуирана исхрана преживара зеленом сочном и врло квалитетном кабастом храном од раног пролећа до касне јесени. Истовремено, овим путем је побољшан и степен коришћења земљишта, добијање две до три жетве годишње уз високе приносе квалитетне кабасте сточне хране.</w:t>
      </w:r>
    </w:p>
    <w:p w:rsidR="003160CD" w:rsidRPr="003160CD" w:rsidRDefault="003160CD" w:rsidP="003160CD">
      <w:r w:rsidRPr="003160CD">
        <w:t>Такође се бавио осавремењавањем технологије припремања и конзервисања кабасте и концентроване сточне хране (силирање, сенажирање) коришћењем инокуланата, микробних супстрата, различитих конзерванса и органских додатака. Врло значајна истраживања проф. Милошевића, како по обиму тако и структури, односила су се на област исхране говеда и на основу тога су били конципирани савремени типски оброци који обезбеђују високу производњу млека и меса и изванредну конверзију хране и хранљивих материја оброка. Реализовано је више научноистраживачких пројеката у области това говеда (различите концентрације оброка, могућности коришћења урее и других НПН-једињења, индустријско укрштање, тов телади за бело месо и др.</w:t>
      </w:r>
    </w:p>
    <w:p w:rsidR="00482C02" w:rsidRDefault="003160CD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78"/>
    <w:rsid w:val="002075C8"/>
    <w:rsid w:val="00257878"/>
    <w:rsid w:val="003160CD"/>
    <w:rsid w:val="00471319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77A9A-E36A-4DA6-B8EA-8CAE35E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2018-12-06T07:43:00Z</dcterms:created>
  <dcterms:modified xsi:type="dcterms:W3CDTF">2018-12-06T07:43:00Z</dcterms:modified>
</cp:coreProperties>
</file>