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35A" w:rsidRPr="00D6435A" w:rsidRDefault="00D6435A" w:rsidP="00D6435A">
      <w:pPr>
        <w:spacing w:line="240" w:lineRule="auto"/>
      </w:pPr>
      <w:r w:rsidRPr="00D6435A">
        <w:rPr>
          <w:b/>
        </w:rPr>
        <w:drawing>
          <wp:anchor distT="0" distB="0" distL="114300" distR="114300" simplePos="0" relativeHeight="251659264" behindDoc="0" locked="0" layoutInCell="1" allowOverlap="1" wp14:anchorId="1BFB823C" wp14:editId="1ABFE6DB">
            <wp:simplePos x="0" y="0"/>
            <wp:positionH relativeFrom="margin">
              <wp:align>left</wp:align>
            </wp:positionH>
            <wp:positionV relativeFrom="margin">
              <wp:posOffset>107950</wp:posOffset>
            </wp:positionV>
            <wp:extent cx="1090800" cy="1440000"/>
            <wp:effectExtent l="0" t="0" r="0" b="8255"/>
            <wp:wrapSquare wrapText="bothSides"/>
            <wp:docPr id="140" name="Picture 140" descr="DENIS popravljena Ljubisa Papic-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NIS popravljena Ljubisa Papic-Foto"/>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5692" r="5692"/>
                    <a:stretch/>
                  </pic:blipFill>
                  <pic:spPr bwMode="auto">
                    <a:xfrm>
                      <a:off x="0" y="0"/>
                      <a:ext cx="1090800" cy="144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0" w:name="_Toc524701788"/>
      <w:r w:rsidRPr="00D6435A">
        <w:rPr>
          <w:b/>
        </w:rPr>
        <w:t>Љубиша Папић</w:t>
      </w:r>
      <w:bookmarkEnd w:id="0"/>
      <w:r w:rsidRPr="00D6435A">
        <w:t xml:space="preserve"> је дописни члан Академије инжењерских наука Србије од 2002. године, академик Академије за проблеме квалитета Руске Федерације, редовни професор, оснивач и шеф Катедре за индустријско и системско инжењерство на Факултету техничких наука у Чачку Универзите</w:t>
      </w:r>
      <w:r w:rsidRPr="00D6435A">
        <w:softHyphen/>
        <w:t>та у Крагујевцу, гостујући професор на Бен-Гурион Универзитету у Израелу, на Техничком Универзитету Валенсија у Шпанији и на Самарском држав</w:t>
      </w:r>
      <w:r w:rsidRPr="00D6435A">
        <w:softHyphen/>
        <w:t>ном аерокосмичком универзитету у Русији, директор и оснивач Истражи</w:t>
      </w:r>
      <w:r w:rsidRPr="00D6435A">
        <w:softHyphen/>
        <w:t>вачког центра за управљање квалитетом и поузданошћу (DQM) у Пријевору и бивши помоћник Министра за науку, технологију и развој у Влади Србије.</w:t>
      </w:r>
    </w:p>
    <w:p w:rsidR="00D6435A" w:rsidRPr="00D6435A" w:rsidRDefault="00D6435A" w:rsidP="00D6435A">
      <w:pPr>
        <w:spacing w:line="240" w:lineRule="auto"/>
      </w:pPr>
      <w:r w:rsidRPr="00D6435A">
        <w:t>Рођен је у Пријевору (Србија) 30. 9. 1952. године, дипломирао је на машин</w:t>
      </w:r>
      <w:r w:rsidRPr="00D6435A">
        <w:softHyphen/>
        <w:t>ском одсеку ранијег Педагошко-техничког факултета у Чачку. Магистрирао је на ранијем Машинском факултету у Крагујевцу са темом: "Истраживање и прогноза поузданости и века употребе тракастих транспортера на површинским коповима" (1986). Докторирао је на Факултету техничких наука у Новом Саду са темом: "Развој и аутоматизација поступака ефективних испитивања за оцену поузданости технолошких система у индустрији" (1992). Искуство у раду у привреди је стекао на пословима техничке припреме грађевинске механизације у ГП "Хидроградња" у Чачку.</w:t>
      </w:r>
    </w:p>
    <w:p w:rsidR="00D6435A" w:rsidRPr="00D6435A" w:rsidRDefault="00D6435A" w:rsidP="00D6435A">
      <w:pPr>
        <w:spacing w:line="240" w:lineRule="auto"/>
      </w:pPr>
      <w:r w:rsidRPr="00D6435A">
        <w:t xml:space="preserve">Аутор је преко 400 научних радова, извештаја, семинар публикација и књига из подручја ефективности, поузданости, одржавања, сигурности и квалитета система и производа, укључујући следеће монографије: "Методе повишења ефективности испитивања за оцену поузданости технолошких система", 1993; "Тестирање поузданости", 2001; "Одржавање и поузданост техничких система", 2007; "Управљање поузданошћу система у мехатроници", 2008; "Менаџмент квалитетом", 2011; "Инжењерство одржавања и сигурности багерских јединица", 2011; "Пословна стратегија и методологија шест сигма", 2013; "Reliability Modelling and Prediction", 2015; "Одрживо планирање енергије: Технологије и енергетска ефикасност", 2017. Такође, објавио је седам поглавља у Springer монографијама. </w:t>
      </w:r>
    </w:p>
    <w:p w:rsidR="00D6435A" w:rsidRPr="00D6435A" w:rsidRDefault="00D6435A" w:rsidP="00D6435A">
      <w:pPr>
        <w:spacing w:line="240" w:lineRule="auto"/>
      </w:pPr>
      <w:r w:rsidRPr="00D6435A">
        <w:t>Остварио је допринос развоју научноистраживачког кадра кроз менторство 5 докторских дисертација и 11 магистартских теза из подручја: квалитета, поузданости, ефективности, одржавања, анализе отказа и конкурентног инжењерства. Члан је комисија за оцену докторских дисертација на неколиким универзитетима у Индији. У оквиру програма рада Истраживачког центра DQM, реализовао је преко 150 семинара, школа и пројеката за потребе привреде из области: повишења конкурентности организација; припреме, сертификације и усавршавања система менаџмента квалитетом, система манаџмента заштитом животне средине, анализе врста, последица, узрока и критичности неусаглашености (FMECA, FTA, ETA), савремених концепција одржавања, енергетске ефикасности, економичне производње (Kaizen, Lean Production, систем 5S), унапређења квалитета у лабораторијама, интегрисаног система менаџмента и др.</w:t>
      </w:r>
    </w:p>
    <w:p w:rsidR="00D6435A" w:rsidRPr="00D6435A" w:rsidRDefault="00D6435A" w:rsidP="00D6435A">
      <w:pPr>
        <w:spacing w:line="240" w:lineRule="auto"/>
      </w:pPr>
      <w:r w:rsidRPr="00D6435A">
        <w:t>Заменик је главног уредника међународног часописа: "Problems of Mechanical Engineering and Automatization, International Journal" ("Problemy Mashinostroeniya i Avtomatizatsii") чији је издавач Институт Машиноведеније Руске Академије наука, Москва, Русија. Члан је уређивачког одбора следећих међународних часописа: "Methods of Quality Management" ("Metody menedzhmenta kachestva") (Москва), "International Journal of Systems Assurance Engineering and Management" (Springer), "International Journal of Mathematical, Engineering and Management Sciences" (Индија), "Dependability, Scientific Technical Journal" (Москва), "Reliability: Theory and Applications" (Сан Диего-Москва). Био је гостујући уредник у часописима: "International Journal of Reliability, Quality and Safety Engineering" и "International Journal of Systems Assurance Engineering and Management".</w:t>
      </w:r>
    </w:p>
    <w:p w:rsidR="00D6435A" w:rsidRPr="00D6435A" w:rsidRDefault="00D6435A" w:rsidP="00D6435A">
      <w:pPr>
        <w:spacing w:line="240" w:lineRule="auto"/>
      </w:pPr>
      <w:r w:rsidRPr="00D6435A">
        <w:t>Више од 20. година је председник међународног научног одбора DQM конференција "Управљање квалитетом и поузданошћу" и "Life Cycle Engineering and Management" и редактор одговарајућих зборника радова, које организује Истраживачки центар DQM из Пријевора.</w:t>
      </w:r>
    </w:p>
    <w:p w:rsidR="00D6435A" w:rsidRPr="00D6435A" w:rsidRDefault="00D6435A" w:rsidP="00D6435A">
      <w:pPr>
        <w:spacing w:line="240" w:lineRule="auto"/>
      </w:pPr>
      <w:r w:rsidRPr="00D6435A">
        <w:t>Добитник је међународних награда које додељује Society for Reliability Engineering, Quality and Operations Management: Education and Research Leadership Award for his Exceptional and Dedicated Contribution to Education and Research in Quality and Reliability, 2008, Award for Pioneering International Education and Research in Industrial Quality and Reliability Management, 2012.</w:t>
      </w:r>
    </w:p>
    <w:p w:rsidR="00482C02" w:rsidRDefault="00D6435A" w:rsidP="00D6435A">
      <w:pPr>
        <w:spacing w:line="240" w:lineRule="auto"/>
      </w:pPr>
      <w:r w:rsidRPr="00D6435A">
        <w:t>Живи у Пријевору, са супругом Љубицом (лекар специјалиста – радиолог) и ћерком Недом (апсолвент на Факултету техничких наука, смер Индустријско инжењерство, у Новом Саду). У слободном времену ради у области проблемског шаха. Уредник је часописа и монографије под насловом "Шаховска композиција".</w:t>
      </w:r>
      <w:bookmarkStart w:id="1" w:name="_GoBack"/>
      <w:bookmarkEnd w:id="1"/>
    </w:p>
    <w:sectPr w:rsidR="00482C02" w:rsidSect="00D6435A">
      <w:pgSz w:w="11906" w:h="16838"/>
      <w:pgMar w:top="1276"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8A8"/>
    <w:rsid w:val="002075C8"/>
    <w:rsid w:val="00471319"/>
    <w:rsid w:val="0070594D"/>
    <w:rsid w:val="00864837"/>
    <w:rsid w:val="009748A8"/>
    <w:rsid w:val="00A70ACB"/>
    <w:rsid w:val="00CA06FB"/>
    <w:rsid w:val="00CB589F"/>
    <w:rsid w:val="00D039EB"/>
    <w:rsid w:val="00D6435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38FB0-027D-4C41-8849-7C9800B3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11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dcterms:created xsi:type="dcterms:W3CDTF">2018-12-20T10:19:00Z</dcterms:created>
  <dcterms:modified xsi:type="dcterms:W3CDTF">2018-12-20T10:19:00Z</dcterms:modified>
</cp:coreProperties>
</file>