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4A" w:rsidRPr="00970D4A" w:rsidRDefault="00970D4A" w:rsidP="00970D4A">
      <w:r w:rsidRPr="00970D4A">
        <w:rPr>
          <w:b/>
        </w:rPr>
        <w:drawing>
          <wp:anchor distT="0" distB="0" distL="114300" distR="114300" simplePos="0" relativeHeight="251659264" behindDoc="0" locked="0" layoutInCell="1" allowOverlap="1" wp14:anchorId="348268AE" wp14:editId="09F6AF0F">
            <wp:simplePos x="0" y="0"/>
            <wp:positionH relativeFrom="margin">
              <wp:posOffset>-22860</wp:posOffset>
            </wp:positionH>
            <wp:positionV relativeFrom="margin">
              <wp:posOffset>46990</wp:posOffset>
            </wp:positionV>
            <wp:extent cx="1191600" cy="1440000"/>
            <wp:effectExtent l="0" t="0" r="8890" b="8255"/>
            <wp:wrapSquare wrapText="bothSides"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832"/>
      <w:r w:rsidRPr="00970D4A">
        <w:rPr>
          <w:b/>
        </w:rPr>
        <w:t>ЈАНОШ ГИНШТЛЕР</w:t>
      </w:r>
      <w:bookmarkEnd w:id="0"/>
      <w:r w:rsidRPr="00970D4A">
        <w:t>, инострани члан АИНС од 2002. године, рођен 1943, професор, Руководилац одељења, Еур. Инг. Одељење: Одељење за Машинску технологију и Науку о материјалима, Будимпештански Универ</w:t>
      </w:r>
      <w:r w:rsidRPr="00970D4A">
        <w:softHyphen/>
        <w:t xml:space="preserve">зитет за Технологију и економију (БУТЕ), Будимпешта, Председник комитета за међународне односе и подпредседник надлежан за Међународну сарадњу при Техничком универзитету у Будимпешти, Мађарска у периоду (1991-1998). Директор и шеф катедре Института за стално инжењерско образовање, председавајући УНЕСКО-а за 2000. Подпредседник Међународне универзитетске мреже (Мелбурн). </w:t>
      </w:r>
    </w:p>
    <w:p w:rsidR="00970D4A" w:rsidRPr="00970D4A" w:rsidRDefault="00970D4A" w:rsidP="00970D4A">
      <w:r w:rsidRPr="00970D4A">
        <w:t>Област текућих научних истраживања: Наука о материјалима, материја</w:t>
      </w:r>
      <w:r w:rsidRPr="00970D4A">
        <w:softHyphen/>
        <w:t>ли за енергетске објекте, замор, пузање, лом, процес оштећења челичних цевовода и посуда под притиском, он-лине дијагностички поступци, продужење века трајања, технологије обновљивости система, стално инжењерско образовање.</w:t>
      </w:r>
    </w:p>
    <w:p w:rsidR="00970D4A" w:rsidRPr="00970D4A" w:rsidRDefault="00970D4A" w:rsidP="00970D4A">
      <w:r w:rsidRPr="00970D4A">
        <w:t xml:space="preserve">Образовање: Технички универзитет у Будимпешти, M.Sc. Дипл. маш. инж. 1961-1966, Дипл. инжењер заваривања 1968-70, Ph.D. 1973, Кандидат техничких наука 1980, Доктор техничких наука, Мађарска академија наука 1988. </w:t>
      </w:r>
    </w:p>
    <w:p w:rsidR="00970D4A" w:rsidRPr="00970D4A" w:rsidRDefault="00970D4A" w:rsidP="00970D4A">
      <w:r w:rsidRPr="00970D4A">
        <w:t>Страни језици: енглески, немачки, руски.</w:t>
      </w:r>
    </w:p>
    <w:p w:rsidR="00970D4A" w:rsidRPr="00970D4A" w:rsidRDefault="00970D4A" w:rsidP="00970D4A">
      <w:r w:rsidRPr="00970D4A">
        <w:t xml:space="preserve">Индустријска пракса: Szazhalombatta, Csepel Metal and Iron Work Budapest . </w:t>
      </w:r>
    </w:p>
    <w:p w:rsidR="00970D4A" w:rsidRPr="00970D4A" w:rsidRDefault="00970D4A" w:rsidP="00970D4A">
      <w:r w:rsidRPr="00970D4A">
        <w:t xml:space="preserve">Предавачко искуство: 1966-до сада, BUTE, Институт за технологију и науку о материјалима. Курсеви за додипломске и после дипломске студије из Науке о материјалима, Испитивања материјала, Термичке обраде, Заваривања за инжењере машинства и електротехнике у Мађарској, Бугарској, Великој Британији, Португалији (НАТО курс), Израелу, Јужноафричкој Републици, Аустралији, Републици Кореји и САД. </w:t>
      </w:r>
    </w:p>
    <w:p w:rsidR="00970D4A" w:rsidRPr="00970D4A" w:rsidRDefault="00970D4A" w:rsidP="00970D4A">
      <w:r w:rsidRPr="00970D4A">
        <w:t xml:space="preserve">Објавио је око 180 публикација, 2 патента као и радове на међународним конференцијама у 27 земаља света. </w:t>
      </w:r>
    </w:p>
    <w:p w:rsidR="00970D4A" w:rsidRPr="00970D4A" w:rsidRDefault="00970D4A" w:rsidP="00970D4A">
      <w:r w:rsidRPr="00970D4A">
        <w:t>Чланство у научним и професионалним друштвима и издавачким одборима: Научно друштво Машинских инжењера (SSME) Бивши Председник; Мађарска инжењерска академија Председник; Мађарска академија наука: оделење за Науку о материјалима Председник; Мађарска академија наука Дописни члан; Инжењерска академија Југославије (2002) Инострани члан; Корејска инжењерска академија (Сеул, 2000) Почасни члан; Финска технолошка академија (2000) Почасни члан; Мађарско- Корејска техничка сарадња Централна фондација Председник; Peregrinatio Foundation Председник; Фондација „Buda Mountains Reformed Church” Председник; Национални државни биро за технолошки развој Члан савета (1995-2000); Технички универзитет у Будимпешти, Машински факултет Члан савета; Мађарски национални комитет за FEANI: Председник; FEANI (Париз): Подпредседник (1992-1995); Светско удружење инжењерских организација: Комитет за образовање и обучавање Председник; Међународни институт за заваривање: COM IX: Члан; Удружење производних инжењера (САД): Члан; The International Journal of Pressure Vessels and Piping (Оксфорд): Члан издавачког одбора; Materials at High Temperatures (Оксфорд): Члан издавачког одбора; European Journal of Mechanical Engineering (Брисел): Члан издавачког одбора; Journal of Materials Engineering and Performance (ASM International, OHIO, USA):: Члан издавачког одбора; European Journal of Engineering Education (SEFI, Paris): Члан издавачког одбора; Technika (Будимпешта): Члан издавачког дбора; Државни савет УН Асоцијација у Мађарској Члан; SIGMA Hi, The Scientific Research Society (USA). Члан: Европска академија (Лондон 1998) Изабрани члан; Silicon Society, Helsinki (1999)</w:t>
      </w:r>
    </w:p>
    <w:p w:rsidR="00970D4A" w:rsidRPr="00970D4A" w:rsidRDefault="00970D4A" w:rsidP="00970D4A">
      <w:r w:rsidRPr="00970D4A">
        <w:t xml:space="preserve"> Члан; Технички универзитет Минхен (1994) Почасни члан; Технички универзитет Карлсруе (1995) Почасни члан председништва; IGIP Клагенфурт (1996) Почасни члан.</w:t>
      </w:r>
    </w:p>
    <w:p w:rsidR="00970D4A" w:rsidRPr="00970D4A" w:rsidRDefault="00970D4A" w:rsidP="00970D4A">
      <w:r w:rsidRPr="00970D4A">
        <w:t>Награде и признања: G. Pattantyus Prize (1986); Eotvos Lorand Prize (1993); ASM Europe Prize (1993); Gold Medal of the Krakow University (1995); Gold Medal of the SSME (1995); Award of the FTSS Почасни доктор наука, La Trobe Универзитет, Мелбурн (1996), Награда Мађарске академије наука (1998), Почасни доктор наука, Технолошки универзитет, Хелсинки, Финска (1998), Pazmany Peter Prize (1999).</w:t>
      </w:r>
      <w:bookmarkStart w:id="1" w:name="_GoBack"/>
      <w:bookmarkEnd w:id="1"/>
      <w:r w:rsidRPr="00970D4A">
        <w:br w:type="page"/>
      </w:r>
    </w:p>
    <w:p w:rsidR="001061FF" w:rsidRPr="00970D4A" w:rsidRDefault="001061FF" w:rsidP="00970D4A"/>
    <w:sectPr w:rsidR="001061FF" w:rsidRPr="00970D4A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0D4A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2019-02-21T08:49:00Z</dcterms:created>
  <dcterms:modified xsi:type="dcterms:W3CDTF">2019-02-21T08:49:00Z</dcterms:modified>
</cp:coreProperties>
</file>