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73A32" w14:textId="780A5322" w:rsidR="003109F6" w:rsidRDefault="003109F6" w:rsidP="001F1090">
      <w:pPr>
        <w:jc w:val="both"/>
        <w:outlineLvl w:val="0"/>
        <w:rPr>
          <w:b/>
          <w:sz w:val="22"/>
          <w:szCs w:val="22"/>
          <w:lang w:val="hr-HR"/>
        </w:rPr>
      </w:pPr>
      <w:r>
        <w:rPr>
          <w:b/>
          <w:sz w:val="22"/>
          <w:szCs w:val="22"/>
          <w:lang w:val="hr-HR"/>
        </w:rPr>
        <w:t>ДУШАН ИГЊАТОВИЋ</w:t>
      </w:r>
    </w:p>
    <w:p w14:paraId="34C91F48" w14:textId="77777777" w:rsidR="003109F6" w:rsidRDefault="003109F6" w:rsidP="001F1090">
      <w:pPr>
        <w:jc w:val="both"/>
        <w:outlineLvl w:val="0"/>
        <w:rPr>
          <w:b/>
          <w:sz w:val="22"/>
          <w:szCs w:val="22"/>
          <w:lang w:val="hr-HR"/>
        </w:rPr>
      </w:pPr>
    </w:p>
    <w:p w14:paraId="03885928" w14:textId="6D47F517" w:rsidR="003109F6" w:rsidRDefault="003109F6" w:rsidP="001F1090">
      <w:pPr>
        <w:jc w:val="both"/>
        <w:outlineLvl w:val="0"/>
        <w:rPr>
          <w:b/>
          <w:sz w:val="22"/>
          <w:szCs w:val="22"/>
          <w:lang w:val="hr-HR"/>
        </w:rPr>
      </w:pPr>
      <w:r>
        <w:rPr>
          <w:b/>
          <w:sz w:val="22"/>
          <w:szCs w:val="22"/>
          <w:lang w:val="hr-HR"/>
        </w:rPr>
        <w:t>БИБЛИОГРАФИЈА</w:t>
      </w:r>
    </w:p>
    <w:p w14:paraId="20D1147F" w14:textId="77777777" w:rsidR="003109F6" w:rsidRPr="003109F6" w:rsidRDefault="003109F6" w:rsidP="001F1090">
      <w:pPr>
        <w:jc w:val="both"/>
        <w:outlineLvl w:val="0"/>
        <w:rPr>
          <w:b/>
          <w:sz w:val="22"/>
          <w:szCs w:val="22"/>
          <w:lang w:val="hr-HR"/>
        </w:rPr>
      </w:pPr>
    </w:p>
    <w:p w14:paraId="74094E44" w14:textId="64B27A28" w:rsidR="005C3507" w:rsidRPr="007654A1" w:rsidRDefault="004C3E8B" w:rsidP="001F1090">
      <w:pPr>
        <w:pStyle w:val="ListParagraph"/>
        <w:numPr>
          <w:ilvl w:val="0"/>
          <w:numId w:val="44"/>
        </w:numPr>
        <w:contextualSpacing w:val="0"/>
        <w:jc w:val="both"/>
        <w:outlineLvl w:val="0"/>
        <w:rPr>
          <w:b/>
          <w:sz w:val="22"/>
          <w:szCs w:val="22"/>
          <w:lang w:val="sr-Cyrl-RS"/>
        </w:rPr>
      </w:pPr>
      <w:r w:rsidRPr="007654A1">
        <w:rPr>
          <w:b/>
          <w:sz w:val="22"/>
          <w:szCs w:val="22"/>
          <w:lang w:val="sr-Cyrl-RS"/>
        </w:rPr>
        <w:t>НАУЧНО ИСТРАЖИВАЧКИ РЕЗУЛТАТИ</w:t>
      </w:r>
    </w:p>
    <w:p w14:paraId="05CE1FD0" w14:textId="77777777" w:rsidR="00735E21" w:rsidRDefault="00735E21" w:rsidP="001F1090">
      <w:pPr>
        <w:spacing w:before="120"/>
        <w:jc w:val="both"/>
        <w:outlineLvl w:val="0"/>
        <w:rPr>
          <w:b/>
          <w:sz w:val="22"/>
          <w:szCs w:val="22"/>
          <w:u w:val="single"/>
          <w:lang w:val="sr-Cyrl-RS"/>
        </w:rPr>
      </w:pPr>
    </w:p>
    <w:p w14:paraId="25CE1687" w14:textId="448E3D9B" w:rsidR="005C3507" w:rsidRPr="007654A1" w:rsidRDefault="008E2ED8" w:rsidP="001F1090">
      <w:pPr>
        <w:spacing w:before="120"/>
        <w:jc w:val="both"/>
        <w:outlineLvl w:val="0"/>
        <w:rPr>
          <w:b/>
          <w:sz w:val="22"/>
          <w:szCs w:val="22"/>
          <w:u w:val="single"/>
          <w:lang w:val="sr-Cyrl-RS"/>
        </w:rPr>
      </w:pPr>
      <w:r w:rsidRPr="007654A1">
        <w:rPr>
          <w:b/>
          <w:sz w:val="22"/>
          <w:szCs w:val="22"/>
          <w:u w:val="single"/>
          <w:lang w:val="sr-Cyrl-RS"/>
        </w:rPr>
        <w:t>М10 Монографије, монографске студије, тематски зборници, лексикографске и картографске публикације међународног значаја</w:t>
      </w:r>
    </w:p>
    <w:p w14:paraId="62D7A47C" w14:textId="77777777" w:rsidR="00735E21" w:rsidRDefault="00735E21" w:rsidP="001F1090">
      <w:pPr>
        <w:spacing w:before="120"/>
        <w:jc w:val="both"/>
        <w:outlineLvl w:val="0"/>
        <w:rPr>
          <w:b/>
          <w:sz w:val="22"/>
          <w:szCs w:val="22"/>
          <w:lang w:val="hr-HR"/>
        </w:rPr>
      </w:pPr>
    </w:p>
    <w:p w14:paraId="5B64B5C1" w14:textId="543959EE" w:rsidR="004C3E8B" w:rsidRPr="00C40FE5" w:rsidRDefault="004C3E8B" w:rsidP="001F1090">
      <w:pPr>
        <w:spacing w:before="120"/>
        <w:jc w:val="both"/>
        <w:outlineLvl w:val="0"/>
        <w:rPr>
          <w:b/>
          <w:sz w:val="22"/>
          <w:szCs w:val="22"/>
          <w:lang w:val="hr-HR"/>
        </w:rPr>
      </w:pPr>
      <w:r w:rsidRPr="00C40FE5">
        <w:rPr>
          <w:b/>
          <w:sz w:val="22"/>
          <w:szCs w:val="22"/>
          <w:lang w:val="hr-HR"/>
        </w:rPr>
        <w:t>М</w:t>
      </w:r>
      <w:r w:rsidR="009B5DEF" w:rsidRPr="00C40FE5">
        <w:rPr>
          <w:b/>
          <w:sz w:val="22"/>
          <w:szCs w:val="22"/>
          <w:lang w:val="hr-HR"/>
        </w:rPr>
        <w:t>12</w:t>
      </w:r>
      <w:r w:rsidR="00315683" w:rsidRPr="00C40FE5">
        <w:rPr>
          <w:b/>
          <w:sz w:val="22"/>
          <w:szCs w:val="22"/>
          <w:lang w:val="hr-HR"/>
        </w:rPr>
        <w:t xml:space="preserve"> Монографија међународног значаја</w:t>
      </w:r>
    </w:p>
    <w:p w14:paraId="10B157D2" w14:textId="6F18D6D6"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Јовановић Поповић, М. Игњатовић, Д. Зековић, Б. Ђуришић, Ж. Батић, И. Бакић, В. Мирков, Н. Кљајић, М. Константиновић, Д. (2019)</w:t>
      </w:r>
      <w:r w:rsidRPr="00BE7E41">
        <w:rPr>
          <w:i/>
          <w:sz w:val="22"/>
          <w:szCs w:val="22"/>
          <w:lang w:val="sr-Cyrl-RS"/>
        </w:rPr>
        <w:t xml:space="preserve">  Примена обновљивих извора енергије на зградама школа, фискултурних сала и предшколских установа/Application of renewable energy sources in school, gym and kindergarten buildings, </w:t>
      </w:r>
      <w:r w:rsidRPr="00BE7E41">
        <w:rPr>
          <w:sz w:val="22"/>
          <w:szCs w:val="22"/>
          <w:lang w:val="sr-Cyrl-RS"/>
        </w:rPr>
        <w:t xml:space="preserve">Београд: GIZ-Deutsche Gesellschaft fur Internationale Zusammenarbeit GIZ GmbH,  (двојезично издање), COBISS SR-ID 278108172,  ISBN 978-86-80390-33-8, 380 str, </w:t>
      </w:r>
    </w:p>
    <w:p w14:paraId="7E82CC62" w14:textId="26F6C9CD"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Јовановић Поповић, М. Игњатовић, Д. Зековић, Б. Ђуришић, Ж. Батић, И. Бакић, В. Мирков, Н. Кљајић, М. Константиновић, Д. (2019)</w:t>
      </w:r>
      <w:r w:rsidRPr="00BE7E41">
        <w:rPr>
          <w:i/>
          <w:sz w:val="22"/>
          <w:szCs w:val="22"/>
          <w:lang w:val="sr-Cyrl-RS"/>
        </w:rPr>
        <w:t xml:space="preserve">  Типологија фискултурних сала пколских зграда Србије/Typology of school gyms in the Republic of Serbia</w:t>
      </w:r>
      <w:r w:rsidRPr="00BE7E41">
        <w:rPr>
          <w:sz w:val="22"/>
          <w:szCs w:val="22"/>
          <w:lang w:val="sr-Cyrl-RS"/>
        </w:rPr>
        <w:t xml:space="preserve">, Београд: GIZ-Deutsche Gesellschaft fur Internationale Zusammenarbeit GIZ GmbH,  (двојезично издање), COBISS SR-ID 278107404,  ISBN 978-86-80390-34-5, 56 str, </w:t>
      </w:r>
    </w:p>
    <w:p w14:paraId="7AE7B52C" w14:textId="64A89343"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 xml:space="preserve">Јовановић Поповић, М. Игњатовић, Д. Рајчић, А. Ђукановић, Љ. Недић, М. Станковић, Б. Ћуковић Игњатовић, Н. Живковић, Б. Сретеновић, А. Ђуришић,  Ж. Котур, Д. (2018) </w:t>
      </w:r>
      <w:r w:rsidRPr="00BE7E41">
        <w:rPr>
          <w:i/>
          <w:sz w:val="22"/>
          <w:szCs w:val="22"/>
          <w:lang w:val="sr-Cyrl-RS"/>
        </w:rPr>
        <w:t>Зграде предшколских установа – методолошки оквир формирања типологије и побољшања енергетске ефикасности / School and Kindergarten Buildings / A methodological framework for the formulation of typology and the improvement of energy efficiency</w:t>
      </w:r>
      <w:r w:rsidRPr="00BE7E41">
        <w:rPr>
          <w:sz w:val="22"/>
          <w:szCs w:val="22"/>
          <w:lang w:val="sr-Cyrl-RS"/>
        </w:rPr>
        <w:t>, Београд: GIZ-Deutsche Gesellschaft fur Internationale Zusammenarbeit GIZ GmbH,  (двојезично издање) ISBN 978-86-80390-28-4, COBISS SR-ID 270972428, 97str_</w:t>
      </w:r>
    </w:p>
    <w:p w14:paraId="261E56A4" w14:textId="322670B8"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 xml:space="preserve">Јовановић Поповић, М. Игњатовић, Д. Рајчић, А. Ђукановић, Љ. Недић, М. Станковић, Б. Ћуковић Игњатовић, Н. Живковић, Б. Сретеновић, А. Ђуришић,  Ж. Котур, Д. (2018) </w:t>
      </w:r>
      <w:r w:rsidRPr="00BE7E41">
        <w:rPr>
          <w:i/>
          <w:sz w:val="22"/>
          <w:szCs w:val="22"/>
          <w:lang w:val="sr-Cyrl-RS"/>
        </w:rPr>
        <w:t>Национална Типологија Школских зграда Србије/National Typology of School Buildings in Serbia</w:t>
      </w:r>
      <w:r w:rsidRPr="00BE7E41">
        <w:rPr>
          <w:sz w:val="22"/>
          <w:szCs w:val="22"/>
          <w:lang w:val="sr-Cyrl-RS"/>
        </w:rPr>
        <w:t>, Београд: GIZ-Deutsche Gesellschaft fur Internationale Zusammenarbeit GIZ GmbH-Deutsche Gesellschaft fur Internationale Zusammenarbeit GIZ GmbH,  (двојезично издање) ISBN 978-86-80390-29-1, COBISS SR-ID 270974732, 261 str</w:t>
      </w:r>
    </w:p>
    <w:p w14:paraId="74EE9C94" w14:textId="07BF1498"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 xml:space="preserve">Јовановић Поповић, М. Игњатовић, Д. Рајчић, А. Ђукановић, Љ. Недић, М. Станковић, Б. Ћуковић Игњатовић, Н. Живковић, Б. Сретеновић, А. Ђуришић,  Ж. Котур, Д. (2018) </w:t>
      </w:r>
      <w:r w:rsidRPr="00BE7E41">
        <w:rPr>
          <w:i/>
          <w:sz w:val="22"/>
          <w:szCs w:val="22"/>
          <w:lang w:val="sr-Cyrl-RS"/>
        </w:rPr>
        <w:t>Национална Типологија зграда предшколских установа Србије/National Typology of Kindergartens in Serbia</w:t>
      </w:r>
      <w:r w:rsidRPr="00BE7E41">
        <w:rPr>
          <w:sz w:val="22"/>
          <w:szCs w:val="22"/>
          <w:lang w:val="sr-Cyrl-RS"/>
        </w:rPr>
        <w:t>, Београд: GIZ (двојезично издање) ISBN 978-86-80390-30-7, COBISS SR-ID 270979340, 225 str_</w:t>
      </w:r>
    </w:p>
    <w:p w14:paraId="0B263C8A" w14:textId="4EEB9915"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Ignjatović, D. Ćuković Ignjatović, N. (2017) Сачувај енергију /Conserve energy, Београд: Архитектонски факултет Универзитета у Београду и GIZ  (двојезично издање) _ISBN 978-86-80390-15-4, 127st</w:t>
      </w:r>
    </w:p>
    <w:p w14:paraId="289FC67F" w14:textId="3F5CAD1F"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 xml:space="preserve">Novikova,  A. Csoknyai, Szalay, Z. T. Jovanović Popović, M.  Stanković, B. Živković, B. Ignjatović, D. Sretenović, A. (2015) </w:t>
      </w:r>
      <w:r w:rsidRPr="00BE7E41">
        <w:rPr>
          <w:i/>
          <w:sz w:val="22"/>
          <w:szCs w:val="22"/>
          <w:lang w:val="sr-Cyrl-RS"/>
        </w:rPr>
        <w:t>The typology of the residential building stock in Serbia and modelling its low-carbon transformation</w:t>
      </w:r>
      <w:r w:rsidRPr="00BE7E41">
        <w:rPr>
          <w:sz w:val="22"/>
          <w:szCs w:val="22"/>
          <w:lang w:val="sr-Cyrl-RS"/>
        </w:rPr>
        <w:t>, REC (Regional environment center</w:t>
      </w:r>
    </w:p>
    <w:p w14:paraId="148EB7C7" w14:textId="22F4F4A8" w:rsidR="005C3507" w:rsidRPr="00BE7E41" w:rsidRDefault="005C3507" w:rsidP="001F1090">
      <w:pPr>
        <w:numPr>
          <w:ilvl w:val="0"/>
          <w:numId w:val="2"/>
        </w:numPr>
        <w:spacing w:before="120"/>
        <w:jc w:val="both"/>
        <w:rPr>
          <w:sz w:val="22"/>
          <w:szCs w:val="22"/>
          <w:lang w:val="sr-Cyrl-RS"/>
        </w:rPr>
      </w:pPr>
      <w:r w:rsidRPr="00BE7E41">
        <w:rPr>
          <w:sz w:val="22"/>
          <w:szCs w:val="22"/>
          <w:lang w:val="sr-Cyrl-RS"/>
        </w:rPr>
        <w:t>Јовановић Поповић М., Игњатовић Д. (ур), (2013). Национална типологија стамбених зграда Србије/National Typology of Residential Buildings in Serbia, Београд: Архитектонски факултет Универзитета у Београду и GIZ  (двојезично издање) _</w:t>
      </w:r>
      <w:r w:rsidRPr="00BE7E41">
        <w:rPr>
          <w:rFonts w:eastAsia="Cambria"/>
          <w:sz w:val="22"/>
          <w:szCs w:val="22"/>
          <w:lang w:val="sr-Cyrl-RS" w:eastAsia="sr-Latn-CS"/>
        </w:rPr>
        <w:t xml:space="preserve"> </w:t>
      </w:r>
      <w:r w:rsidRPr="00BE7E41">
        <w:rPr>
          <w:sz w:val="22"/>
          <w:szCs w:val="22"/>
          <w:lang w:val="sr-Cyrl-RS"/>
        </w:rPr>
        <w:t>ISBN 978-86-7924-102-3, 379 st</w:t>
      </w:r>
    </w:p>
    <w:p w14:paraId="6E42EF10" w14:textId="4FA71E37" w:rsidR="005C3507" w:rsidRPr="00C40FE5" w:rsidRDefault="009B5DEF" w:rsidP="001F1090">
      <w:pPr>
        <w:spacing w:before="120"/>
        <w:jc w:val="both"/>
        <w:outlineLvl w:val="0"/>
        <w:rPr>
          <w:b/>
          <w:sz w:val="22"/>
          <w:szCs w:val="22"/>
          <w:lang w:val="sr-Cyrl-RS"/>
        </w:rPr>
      </w:pPr>
      <w:bookmarkStart w:id="0" w:name="_GoBack"/>
      <w:bookmarkEnd w:id="0"/>
      <w:r w:rsidRPr="00C40FE5">
        <w:rPr>
          <w:b/>
          <w:sz w:val="22"/>
          <w:szCs w:val="22"/>
          <w:lang w:val="sr-Cyrl-RS"/>
        </w:rPr>
        <w:lastRenderedPageBreak/>
        <w:t xml:space="preserve">М14 </w:t>
      </w:r>
      <w:r w:rsidR="00315683" w:rsidRPr="00C40FE5">
        <w:rPr>
          <w:b/>
          <w:sz w:val="22"/>
          <w:szCs w:val="22"/>
          <w:lang w:val="sr-Cyrl-RS"/>
        </w:rPr>
        <w:t>монографска студија/поглавље у књизи м12 или рад у тематском зборнику међународног значаја</w:t>
      </w:r>
    </w:p>
    <w:p w14:paraId="4333ACAB" w14:textId="1ED20C77" w:rsidR="005C3507" w:rsidRPr="00C40FE5" w:rsidRDefault="005C3507" w:rsidP="001F1090">
      <w:pPr>
        <w:numPr>
          <w:ilvl w:val="0"/>
          <w:numId w:val="13"/>
        </w:numPr>
        <w:spacing w:before="120"/>
        <w:jc w:val="both"/>
        <w:rPr>
          <w:sz w:val="22"/>
          <w:szCs w:val="22"/>
          <w:lang w:val="sr-Cyrl-RS"/>
        </w:rPr>
      </w:pPr>
      <w:r w:rsidRPr="00C40FE5">
        <w:rPr>
          <w:sz w:val="22"/>
          <w:szCs w:val="22"/>
          <w:lang w:val="sr-Cyrl-RS"/>
        </w:rPr>
        <w:t xml:space="preserve">Ignjatović D., Rajčić A., Stanković B. (2018) </w:t>
      </w:r>
      <w:r w:rsidRPr="00C40FE5">
        <w:rPr>
          <w:b/>
          <w:sz w:val="22"/>
          <w:szCs w:val="22"/>
          <w:lang w:val="sr-Cyrl-RS"/>
        </w:rPr>
        <w:t xml:space="preserve">Building Simulations and </w:t>
      </w:r>
      <w:r w:rsidRPr="00C40FE5">
        <w:rPr>
          <w:sz w:val="22"/>
          <w:szCs w:val="22"/>
          <w:lang w:val="sr-Cyrl-RS"/>
        </w:rPr>
        <w:t xml:space="preserve">Modelling: Energy, in Konstantinou T., Ćukovic Ignjatović N., Zbašnik-Senegačnik M. (Eds.) Energy resources and building performance, thematic book series Reviews of Sustainability and Resilience of the Built Environment for Education, Research and Design as results of the Erasmus+ project, Creating the Network of Knowledge Labs for Sustainable and Resilient Environments (KLABS). TU Delft Open, pp. 129-144. ISBN978-94-6366-034-1. </w:t>
      </w:r>
      <w:hyperlink r:id="rId8" w:history="1">
        <w:r w:rsidRPr="00C40FE5">
          <w:rPr>
            <w:rStyle w:val="Hyperlink"/>
            <w:color w:val="auto"/>
            <w:sz w:val="22"/>
            <w:szCs w:val="22"/>
            <w:lang w:val="sr-Cyrl-RS"/>
          </w:rPr>
          <w:t>https://books.bk.tudelft.nl/index.php/press/catalog/book/isbn.9789463660341</w:t>
        </w:r>
      </w:hyperlink>
    </w:p>
    <w:p w14:paraId="6E11149F" w14:textId="7B34EE4B" w:rsidR="005C3507" w:rsidRPr="00C40FE5" w:rsidRDefault="005C3507" w:rsidP="001F1090">
      <w:pPr>
        <w:numPr>
          <w:ilvl w:val="0"/>
          <w:numId w:val="13"/>
        </w:numPr>
        <w:spacing w:before="120"/>
        <w:jc w:val="both"/>
        <w:rPr>
          <w:sz w:val="22"/>
          <w:szCs w:val="22"/>
          <w:lang w:val="sr-Cyrl-RS"/>
        </w:rPr>
      </w:pPr>
      <w:r w:rsidRPr="00C40FE5">
        <w:rPr>
          <w:sz w:val="22"/>
          <w:szCs w:val="22"/>
          <w:lang w:val="sr-Cyrl-RS"/>
        </w:rPr>
        <w:t>Jovanović Popović М., Ignjatović D., Stanković B. (2016). Chapter 3.7 &lt;RS&gt; Serbia. In Stein B., Loga, T., Diefenbach, N. (Eds.), Scenario Analyses Concerning Energy Efficiency and Climate Protection in Local Residential Building Stocks: Examples from Eight European Countries, EPISCOPE Synthesis Report No.2 (Deliverable D3.4) (pp. 59-66). Darmstadt, Germany: Institut Wohnen und Umwelt GmbH., ISBN 978-3-941140-52-3,</w:t>
      </w:r>
    </w:p>
    <w:p w14:paraId="2050F9D8" w14:textId="38A6B4DF" w:rsidR="005C3507" w:rsidRPr="00C40FE5" w:rsidRDefault="005C3507" w:rsidP="001F1090">
      <w:pPr>
        <w:numPr>
          <w:ilvl w:val="0"/>
          <w:numId w:val="13"/>
        </w:numPr>
        <w:spacing w:before="120"/>
        <w:jc w:val="both"/>
        <w:rPr>
          <w:sz w:val="22"/>
          <w:szCs w:val="22"/>
          <w:lang w:val="sr-Cyrl-RS"/>
        </w:rPr>
      </w:pPr>
      <w:r w:rsidRPr="00C40FE5">
        <w:rPr>
          <w:sz w:val="22"/>
          <w:szCs w:val="22"/>
          <w:lang w:val="sr-Cyrl-RS"/>
        </w:rPr>
        <w:t xml:space="preserve">Jovanović Popović М., Ignjatović D., (2016). Chapter 2.15 &lt;RS&gt; Serbia, In Stein B., Loga, T., Diefenbach, N. (Eds.), Tracking of Energy Performance Indicators in Residential Building Stocks: Different Approaches and Common Results, </w:t>
      </w:r>
      <w:r w:rsidRPr="00C40FE5">
        <w:rPr>
          <w:i/>
          <w:sz w:val="22"/>
          <w:szCs w:val="22"/>
          <w:lang w:val="sr-Cyrl-RS"/>
        </w:rPr>
        <w:t xml:space="preserve">EPISCOPE Synthesis Report No.4 </w:t>
      </w:r>
      <w:r w:rsidRPr="00C40FE5">
        <w:rPr>
          <w:sz w:val="22"/>
          <w:szCs w:val="22"/>
          <w:lang w:val="sr-Cyrl-RS"/>
        </w:rPr>
        <w:t xml:space="preserve">(Deliverable D4.4) (pp. 71-76). Darmstadt, Germany: Institut Wohnen und Umwelt GmbH. </w:t>
      </w:r>
    </w:p>
    <w:p w14:paraId="5D8DA477" w14:textId="6E75B224" w:rsidR="005C3507" w:rsidRPr="00C40FE5" w:rsidRDefault="005C3507" w:rsidP="001F1090">
      <w:pPr>
        <w:numPr>
          <w:ilvl w:val="0"/>
          <w:numId w:val="13"/>
        </w:numPr>
        <w:spacing w:before="120"/>
        <w:jc w:val="both"/>
        <w:rPr>
          <w:sz w:val="22"/>
          <w:szCs w:val="22"/>
          <w:lang w:val="sr-Cyrl-RS"/>
        </w:rPr>
      </w:pPr>
      <w:r w:rsidRPr="00C40FE5">
        <w:rPr>
          <w:sz w:val="22"/>
          <w:szCs w:val="22"/>
          <w:lang w:val="sr-Cyrl-RS"/>
        </w:rPr>
        <w:t>Jovanović Popović М., Živković, B. Ignjatović D. (2014) in .Stein B. Et al“Inclusion of new buildings in residential building typologies – steps to nZEBs” – EPISCOPE syntesis report No1, IWU Institut fur Wohnen und Umwelt GmbH, (члан интернационалног ауторског тима), ISBN 978-3-941140-42-4</w:t>
      </w:r>
    </w:p>
    <w:p w14:paraId="1DEB50A2" w14:textId="343FF4D5" w:rsidR="005C3507" w:rsidRPr="00C40FE5" w:rsidRDefault="005C3507" w:rsidP="001F1090">
      <w:pPr>
        <w:numPr>
          <w:ilvl w:val="0"/>
          <w:numId w:val="13"/>
        </w:numPr>
        <w:spacing w:before="120"/>
        <w:jc w:val="both"/>
        <w:rPr>
          <w:sz w:val="22"/>
          <w:szCs w:val="22"/>
          <w:lang w:val="sr-Cyrl-RS"/>
        </w:rPr>
      </w:pPr>
      <w:r w:rsidRPr="00C40FE5">
        <w:rPr>
          <w:sz w:val="22"/>
          <w:szCs w:val="22"/>
          <w:lang w:val="sr-Cyrl-RS"/>
        </w:rPr>
        <w:t>Radivojević, A.. Šumarac Pavlović,   D. Mašović, D,Jovanovic Popović, . Ignjatović,  D</w:t>
      </w:r>
      <w:r w:rsidRPr="00C40FE5">
        <w:rPr>
          <w:b/>
          <w:sz w:val="22"/>
          <w:szCs w:val="22"/>
          <w:lang w:val="sr-Cyrl-RS"/>
        </w:rPr>
        <w:t>.</w:t>
      </w:r>
      <w:r w:rsidRPr="00C40FE5">
        <w:rPr>
          <w:sz w:val="22"/>
          <w:szCs w:val="22"/>
          <w:lang w:val="sr-Cyrl-RS"/>
        </w:rPr>
        <w:t xml:space="preserve"> Rajčić, A. (2014) In Rasmussen, B. Machimbarrena, M. (Eds) </w:t>
      </w:r>
      <w:r w:rsidRPr="00C40FE5">
        <w:rPr>
          <w:i/>
          <w:sz w:val="22"/>
          <w:szCs w:val="22"/>
          <w:lang w:val="sr-Cyrl-RS"/>
        </w:rPr>
        <w:t>Building acoustics throughout Europe Volume 2: Housing and construction types country by country</w:t>
      </w:r>
      <w:r w:rsidRPr="00C40FE5">
        <w:rPr>
          <w:sz w:val="22"/>
          <w:szCs w:val="22"/>
          <w:lang w:val="sr-Cyrl-RS"/>
        </w:rPr>
        <w:t xml:space="preserve">, COST Action TU0901, pp. 374-387 </w:t>
      </w:r>
    </w:p>
    <w:p w14:paraId="639E904D" w14:textId="77777777" w:rsidR="00735E21" w:rsidRDefault="00735E21" w:rsidP="001F1090">
      <w:pPr>
        <w:spacing w:before="120"/>
        <w:jc w:val="both"/>
        <w:rPr>
          <w:b/>
          <w:sz w:val="22"/>
          <w:szCs w:val="22"/>
          <w:lang w:val="sr-Cyrl-RS"/>
        </w:rPr>
      </w:pPr>
    </w:p>
    <w:p w14:paraId="14A05CA2" w14:textId="2E6485CD" w:rsidR="009B5DEF" w:rsidRPr="00C40FE5" w:rsidRDefault="009B5DEF" w:rsidP="001F1090">
      <w:pPr>
        <w:spacing w:before="120"/>
        <w:jc w:val="both"/>
        <w:rPr>
          <w:b/>
          <w:sz w:val="22"/>
          <w:szCs w:val="22"/>
          <w:lang w:val="sr-Cyrl-RS"/>
        </w:rPr>
      </w:pPr>
      <w:r w:rsidRPr="00C40FE5">
        <w:rPr>
          <w:b/>
          <w:sz w:val="22"/>
          <w:szCs w:val="22"/>
          <w:lang w:val="sr-Cyrl-RS"/>
        </w:rPr>
        <w:t xml:space="preserve">М16 </w:t>
      </w:r>
      <w:r w:rsidR="007550BD" w:rsidRPr="00C40FE5">
        <w:rPr>
          <w:b/>
          <w:sz w:val="22"/>
          <w:szCs w:val="22"/>
          <w:lang w:val="sr-Cyrl-RS"/>
        </w:rPr>
        <w:t>лексикографска јединица или карта у научној публикацији међународног значаја</w:t>
      </w:r>
    </w:p>
    <w:p w14:paraId="678123CD" w14:textId="721F4CBF" w:rsidR="005C3507" w:rsidRPr="00C40FE5" w:rsidRDefault="005C3507" w:rsidP="001F1090">
      <w:pPr>
        <w:numPr>
          <w:ilvl w:val="0"/>
          <w:numId w:val="31"/>
        </w:numPr>
        <w:tabs>
          <w:tab w:val="left" w:pos="-2160"/>
        </w:tabs>
        <w:spacing w:before="120"/>
        <w:rPr>
          <w:sz w:val="22"/>
          <w:szCs w:val="22"/>
          <w:lang w:val="sr-Cyrl-RS"/>
        </w:rPr>
      </w:pPr>
      <w:r w:rsidRPr="00C40FE5">
        <w:rPr>
          <w:sz w:val="22"/>
          <w:szCs w:val="22"/>
          <w:lang w:val="sr-Cyrl-RS"/>
        </w:rPr>
        <w:t>Jovanović Popović М., Ignjatović D. (2012) In Loga T. et all „Typology Approach for Building Stock Energy Assessment - EXECUTIVE SUMMARY“, Darmstadt: IWU Institut fur Wohnen und Umwelt GmbH, (члан интернационалног ауторског тима)</w:t>
      </w:r>
      <w:r w:rsidRPr="00C40FE5">
        <w:rPr>
          <w:b/>
          <w:sz w:val="22"/>
          <w:szCs w:val="22"/>
          <w:lang w:val="sr-Cyrl-RS"/>
        </w:rPr>
        <w:t xml:space="preserve"> </w:t>
      </w:r>
    </w:p>
    <w:p w14:paraId="60475E37" w14:textId="35D033B9" w:rsidR="005C3507" w:rsidRPr="00C40FE5" w:rsidRDefault="005C3507" w:rsidP="001F1090">
      <w:pPr>
        <w:numPr>
          <w:ilvl w:val="0"/>
          <w:numId w:val="31"/>
        </w:numPr>
        <w:tabs>
          <w:tab w:val="left" w:pos="-2160"/>
        </w:tabs>
        <w:spacing w:before="120"/>
        <w:rPr>
          <w:sz w:val="22"/>
          <w:szCs w:val="22"/>
          <w:lang w:val="sr-Cyrl-RS"/>
        </w:rPr>
      </w:pPr>
      <w:r w:rsidRPr="00C40FE5">
        <w:rPr>
          <w:sz w:val="22"/>
          <w:szCs w:val="22"/>
          <w:lang w:val="sr-Cyrl-RS"/>
        </w:rPr>
        <w:t>Jovanović Popović М., Ignjatović D., (2012)  in Loga T. et all, „Typology Approach for Building Stock Energy Assessment – Final report“, Darmstadt: IWU Institut fur Wohnen und Umwelt GmbH (члан интернационалног ауторског тима)</w:t>
      </w:r>
      <w:r w:rsidRPr="00C40FE5">
        <w:rPr>
          <w:b/>
          <w:sz w:val="22"/>
          <w:szCs w:val="22"/>
          <w:lang w:val="sr-Cyrl-RS"/>
        </w:rPr>
        <w:t xml:space="preserve"> </w:t>
      </w:r>
    </w:p>
    <w:p w14:paraId="2CF64FA7" w14:textId="0F5D0F42" w:rsidR="005C3507" w:rsidRPr="00C40FE5" w:rsidRDefault="005C3507" w:rsidP="001F1090">
      <w:pPr>
        <w:numPr>
          <w:ilvl w:val="0"/>
          <w:numId w:val="31"/>
        </w:numPr>
        <w:tabs>
          <w:tab w:val="left" w:pos="-2160"/>
        </w:tabs>
        <w:spacing w:before="120"/>
        <w:rPr>
          <w:sz w:val="22"/>
          <w:szCs w:val="22"/>
          <w:lang w:val="sr-Cyrl-RS"/>
        </w:rPr>
      </w:pPr>
      <w:r w:rsidRPr="00C40FE5">
        <w:rPr>
          <w:sz w:val="22"/>
          <w:szCs w:val="22"/>
          <w:lang w:val="sr-Cyrl-RS"/>
        </w:rPr>
        <w:t>Jovanović-Popović, M., Ignjatović, D. (2012) “Building typology in Serbia” in Loga T., Diefenbach N. Stein B. (eds)  „Typology Approach for Building Stock Energy Assessment – Final project report – appendix volume“, Darmstadt: IWU Institut fur Wohnen und Umwelt GmbH</w:t>
      </w:r>
    </w:p>
    <w:p w14:paraId="5512BB74" w14:textId="77777777" w:rsidR="00735E21" w:rsidRDefault="00735E21" w:rsidP="001F1090">
      <w:pPr>
        <w:spacing w:before="120"/>
        <w:jc w:val="both"/>
        <w:outlineLvl w:val="0"/>
        <w:rPr>
          <w:b/>
          <w:sz w:val="22"/>
          <w:szCs w:val="22"/>
          <w:lang w:val="sr-Cyrl-RS"/>
        </w:rPr>
      </w:pPr>
    </w:p>
    <w:p w14:paraId="41975F60" w14:textId="77777777" w:rsidR="007550BD" w:rsidRPr="00C40FE5" w:rsidRDefault="007550BD" w:rsidP="001F1090">
      <w:pPr>
        <w:spacing w:before="120"/>
        <w:jc w:val="both"/>
        <w:outlineLvl w:val="0"/>
        <w:rPr>
          <w:b/>
          <w:sz w:val="22"/>
          <w:szCs w:val="22"/>
          <w:lang w:val="sr-Cyrl-RS"/>
        </w:rPr>
      </w:pPr>
      <w:r w:rsidRPr="00C40FE5">
        <w:rPr>
          <w:b/>
          <w:sz w:val="22"/>
          <w:szCs w:val="22"/>
          <w:lang w:val="sr-Cyrl-RS"/>
        </w:rPr>
        <w:t>М18 Уређивање тематског зборника, лексикографске или картографске публикације међународног значаја</w:t>
      </w:r>
    </w:p>
    <w:p w14:paraId="6732C721" w14:textId="4823466B" w:rsidR="007550BD" w:rsidRPr="00C40FE5" w:rsidRDefault="007550BD" w:rsidP="001F1090">
      <w:pPr>
        <w:numPr>
          <w:ilvl w:val="0"/>
          <w:numId w:val="17"/>
        </w:numPr>
        <w:spacing w:before="120"/>
        <w:jc w:val="both"/>
        <w:rPr>
          <w:sz w:val="22"/>
          <w:szCs w:val="22"/>
          <w:lang w:val="sr-Cyrl-RS"/>
        </w:rPr>
      </w:pPr>
      <w:r w:rsidRPr="00BE7E41">
        <w:rPr>
          <w:sz w:val="22"/>
          <w:szCs w:val="22"/>
          <w:lang w:val="sr-Cyrl-RS"/>
        </w:rPr>
        <w:t xml:space="preserve">Милица Јовановић Поповић, Душан Игњатовић, Александар Рајчић, Љиљана Ђукановић, Милош Недић, Бојана Станковић, Наташа Ћуковић Игњатовић, Бранислав Живковић, Александра Сретеновић, Жељко Ђуришић, Димитрије Котур (2018) </w:t>
      </w:r>
      <w:r w:rsidRPr="00BE7E41">
        <w:rPr>
          <w:i/>
          <w:sz w:val="22"/>
          <w:szCs w:val="22"/>
          <w:lang w:val="sr-Cyrl-RS"/>
        </w:rPr>
        <w:t>Зграде предшколских установа – методолошки оквир формирања типологије и побољшања енергетске ефикасности / School and Kindergarten Buildings / A methodological framework for the formulation of typology and the improvement of energy efficiency</w:t>
      </w:r>
      <w:r w:rsidRPr="00BE7E41">
        <w:rPr>
          <w:sz w:val="22"/>
          <w:szCs w:val="22"/>
          <w:lang w:val="sr-Cyrl-RS"/>
        </w:rPr>
        <w:t>, Београд: GIZ-Deutsche Gesellschaft fur Internationale Zusammenarbeit GIZ GmbH,  (двојезично издање) ISBN 978-86-80390-28-4, COBISS SR-ID 270972428, 97str</w:t>
      </w:r>
      <w:r w:rsidRPr="00C40FE5">
        <w:rPr>
          <w:sz w:val="22"/>
          <w:szCs w:val="22"/>
          <w:lang w:val="sr-Cyrl-RS"/>
        </w:rPr>
        <w:t>.</w:t>
      </w:r>
    </w:p>
    <w:p w14:paraId="220E345A" w14:textId="06986D51" w:rsidR="007550BD" w:rsidRPr="00BE7E41" w:rsidRDefault="007550BD" w:rsidP="001F1090">
      <w:pPr>
        <w:numPr>
          <w:ilvl w:val="0"/>
          <w:numId w:val="17"/>
        </w:numPr>
        <w:spacing w:before="120"/>
        <w:jc w:val="both"/>
        <w:rPr>
          <w:sz w:val="22"/>
          <w:szCs w:val="22"/>
          <w:lang w:val="sr-Cyrl-RS"/>
        </w:rPr>
      </w:pPr>
      <w:r w:rsidRPr="00BE7E41">
        <w:rPr>
          <w:sz w:val="22"/>
          <w:szCs w:val="22"/>
          <w:lang w:val="sr-Cyrl-RS"/>
        </w:rPr>
        <w:lastRenderedPageBreak/>
        <w:t xml:space="preserve">Милица Јовановић Поповић, Душан Игњатовић, Александар Рајчић, Љиљана Ђукановић, Милош Недић, Бојана Станковић, Наташа Ћуковић Игњатовић, Бранислав Живковић, Александра Сретеновић, Жељко Ђуришић, Димитрије Котур (2018) </w:t>
      </w:r>
      <w:r w:rsidRPr="00BE7E41">
        <w:rPr>
          <w:i/>
          <w:sz w:val="22"/>
          <w:szCs w:val="22"/>
          <w:lang w:val="sr-Cyrl-RS"/>
        </w:rPr>
        <w:t>Национална Типологија Школских зграда Србије/National Typology of School Buildings in Serbia</w:t>
      </w:r>
      <w:r w:rsidRPr="00BE7E41">
        <w:rPr>
          <w:sz w:val="22"/>
          <w:szCs w:val="22"/>
          <w:lang w:val="sr-Cyrl-RS"/>
        </w:rPr>
        <w:t>, Београд: GIZ-Deutsche Gesellschaft fur Internationale Zusammenarbeit GIZ GmbH-Deutsche Gesellschaft fur Internationale Zusammenarbeit GIZ GmbH,  (двојезично издање) ISBN 978-86-80390-29-1, COBISS SR-ID 270974732, 261 str.</w:t>
      </w:r>
    </w:p>
    <w:p w14:paraId="15FB21BC" w14:textId="2820851B" w:rsidR="007550BD" w:rsidRPr="00BE7E41" w:rsidRDefault="007550BD" w:rsidP="001F1090">
      <w:pPr>
        <w:numPr>
          <w:ilvl w:val="0"/>
          <w:numId w:val="17"/>
        </w:numPr>
        <w:spacing w:before="120"/>
        <w:jc w:val="both"/>
        <w:rPr>
          <w:sz w:val="22"/>
          <w:szCs w:val="22"/>
          <w:lang w:val="sr-Cyrl-RS"/>
        </w:rPr>
      </w:pPr>
      <w:r w:rsidRPr="00BE7E41">
        <w:rPr>
          <w:sz w:val="22"/>
          <w:szCs w:val="22"/>
          <w:lang w:val="sr-Cyrl-RS"/>
        </w:rPr>
        <w:t xml:space="preserve">Милица Јовановић Поповић, Душан Игњатовић, Александар Рајчић, Љиљана Ђукановић, Милош Недић, Бојана Станковић, Наташа Ћуковић Игњатовић, Бранислав Живковић, Александра Сретеновић, Жељко Ђуришић, Димитрије Котур (2018) </w:t>
      </w:r>
      <w:r w:rsidRPr="00BE7E41">
        <w:rPr>
          <w:i/>
          <w:sz w:val="22"/>
          <w:szCs w:val="22"/>
          <w:lang w:val="sr-Cyrl-RS"/>
        </w:rPr>
        <w:t>Национална Типологија зграда предшколских установа Србије/National Typology of Kindergartens in Serbia</w:t>
      </w:r>
      <w:r w:rsidRPr="00BE7E41">
        <w:rPr>
          <w:sz w:val="22"/>
          <w:szCs w:val="22"/>
          <w:lang w:val="sr-Cyrl-RS"/>
        </w:rPr>
        <w:t>, Београд: GIZ (двојезично издање) ISBN 978-86-80390-30-7, COBISS SR-ID 270979340, 225 str.</w:t>
      </w:r>
    </w:p>
    <w:p w14:paraId="001F22A9" w14:textId="77777777" w:rsidR="00315683" w:rsidRPr="00C40FE5" w:rsidRDefault="00315683" w:rsidP="001F1090">
      <w:pPr>
        <w:tabs>
          <w:tab w:val="left" w:pos="-2160"/>
        </w:tabs>
        <w:spacing w:before="120"/>
        <w:rPr>
          <w:color w:val="FF0000"/>
          <w:sz w:val="22"/>
          <w:szCs w:val="22"/>
          <w:lang w:val="sr-Cyrl-RS"/>
        </w:rPr>
      </w:pPr>
    </w:p>
    <w:p w14:paraId="736A3A28" w14:textId="77777777" w:rsidR="00315683" w:rsidRPr="007654A1" w:rsidRDefault="00315683" w:rsidP="001F1090">
      <w:pPr>
        <w:spacing w:before="120"/>
        <w:jc w:val="both"/>
        <w:outlineLvl w:val="0"/>
        <w:rPr>
          <w:b/>
          <w:sz w:val="22"/>
          <w:szCs w:val="22"/>
          <w:u w:val="single"/>
          <w:lang w:val="sr-Cyrl-RS"/>
        </w:rPr>
      </w:pPr>
      <w:r w:rsidRPr="007654A1">
        <w:rPr>
          <w:b/>
          <w:sz w:val="22"/>
          <w:szCs w:val="22"/>
          <w:u w:val="single"/>
          <w:lang w:val="sr-Cyrl-RS"/>
        </w:rPr>
        <w:t>М20 РАДОВИ ОБЈАВЉЕНИ У НАЧУНОМ ЧАСОПИСИМА МЕЂУНАРОДНОГ ЗНАЧАЈА</w:t>
      </w:r>
    </w:p>
    <w:p w14:paraId="4AAE370B" w14:textId="77777777" w:rsidR="00735E21" w:rsidRDefault="00735E21" w:rsidP="001F1090">
      <w:pPr>
        <w:spacing w:before="120"/>
        <w:jc w:val="both"/>
        <w:outlineLvl w:val="0"/>
        <w:rPr>
          <w:b/>
          <w:sz w:val="22"/>
          <w:szCs w:val="22"/>
          <w:lang w:val="sr-Cyrl-RS"/>
        </w:rPr>
      </w:pPr>
    </w:p>
    <w:p w14:paraId="4D45FD7A" w14:textId="77777777" w:rsidR="00315683" w:rsidRPr="00C40FE5" w:rsidRDefault="00315683" w:rsidP="001F1090">
      <w:pPr>
        <w:spacing w:before="120"/>
        <w:jc w:val="both"/>
        <w:outlineLvl w:val="0"/>
        <w:rPr>
          <w:b/>
          <w:sz w:val="22"/>
          <w:szCs w:val="22"/>
          <w:lang w:val="sr-Cyrl-RS"/>
        </w:rPr>
      </w:pPr>
      <w:r w:rsidRPr="00C40FE5">
        <w:rPr>
          <w:b/>
          <w:sz w:val="22"/>
          <w:szCs w:val="22"/>
          <w:lang w:val="sr-Cyrl-RS"/>
        </w:rPr>
        <w:t>М21а рад у међународном часопису изузетних вредности</w:t>
      </w:r>
    </w:p>
    <w:p w14:paraId="111A0F5C" w14:textId="77777777" w:rsidR="00315683" w:rsidRPr="00C40FE5" w:rsidRDefault="00315683" w:rsidP="001F1090">
      <w:pPr>
        <w:numPr>
          <w:ilvl w:val="0"/>
          <w:numId w:val="3"/>
        </w:numPr>
        <w:spacing w:before="120"/>
        <w:jc w:val="both"/>
        <w:rPr>
          <w:sz w:val="22"/>
          <w:szCs w:val="22"/>
          <w:lang w:val="sr-Cyrl-RS"/>
        </w:rPr>
      </w:pPr>
      <w:r w:rsidRPr="00C40FE5">
        <w:rPr>
          <w:sz w:val="22"/>
          <w:szCs w:val="22"/>
          <w:lang w:val="sr-Cyrl-RS"/>
        </w:rPr>
        <w:t xml:space="preserve">Ćuković Ignjatović N., Ignjatović D., Stanković B. (2016) Possibilities for energy rehabilitation of typical single family house in Belgrade—Case study. Energy and Buildings, Vol. 115, Speccial Issue: A selection of International AcademicConference “Places and Technologies 2014” Belgrade, Serbia. pp.154-162. doi:10.1016/j.enbuild.2015.08.010 </w:t>
      </w:r>
    </w:p>
    <w:p w14:paraId="2FCBEE53" w14:textId="77777777" w:rsidR="00315683" w:rsidRPr="00C40FE5" w:rsidRDefault="00315683" w:rsidP="001F1090">
      <w:pPr>
        <w:numPr>
          <w:ilvl w:val="0"/>
          <w:numId w:val="3"/>
        </w:numPr>
        <w:spacing w:before="120"/>
        <w:jc w:val="both"/>
        <w:rPr>
          <w:sz w:val="22"/>
          <w:szCs w:val="22"/>
          <w:lang w:val="sr-Cyrl-RS"/>
        </w:rPr>
      </w:pPr>
      <w:r w:rsidRPr="00C40FE5">
        <w:rPr>
          <w:sz w:val="22"/>
          <w:szCs w:val="22"/>
          <w:lang w:val="sr-Cyrl-RS"/>
        </w:rPr>
        <w:t xml:space="preserve">Ignjatović D., Jovanović Popović М., Kavran Ј. (2015) Application of sunspaces in fostering energy efficiency and economical viability of residential buildings in Serbia. Energy and Buildings, Vol.98, pp.3-9. doi:10.1016/j.enbuild.2015.02.049 </w:t>
      </w:r>
    </w:p>
    <w:p w14:paraId="18827C09" w14:textId="77777777" w:rsidR="00735E21" w:rsidRDefault="00735E21" w:rsidP="001F1090">
      <w:pPr>
        <w:spacing w:before="120"/>
        <w:jc w:val="both"/>
        <w:outlineLvl w:val="0"/>
        <w:rPr>
          <w:b/>
          <w:sz w:val="22"/>
          <w:szCs w:val="22"/>
          <w:lang w:val="sr-Cyrl-RS"/>
        </w:rPr>
      </w:pPr>
    </w:p>
    <w:p w14:paraId="5BE406C1" w14:textId="77777777" w:rsidR="00315683" w:rsidRPr="00C40FE5" w:rsidRDefault="00315683" w:rsidP="001F1090">
      <w:pPr>
        <w:spacing w:before="120"/>
        <w:jc w:val="both"/>
        <w:outlineLvl w:val="0"/>
        <w:rPr>
          <w:b/>
          <w:sz w:val="22"/>
          <w:szCs w:val="22"/>
          <w:lang w:val="sr-Cyrl-RS"/>
        </w:rPr>
      </w:pPr>
      <w:r w:rsidRPr="00C40FE5">
        <w:rPr>
          <w:b/>
          <w:sz w:val="22"/>
          <w:szCs w:val="22"/>
          <w:lang w:val="sr-Cyrl-RS"/>
        </w:rPr>
        <w:t>М22 рад у истакнутом међународном часопису</w:t>
      </w:r>
    </w:p>
    <w:p w14:paraId="55E406D5" w14:textId="77777777" w:rsidR="00315683" w:rsidRPr="00C40FE5" w:rsidRDefault="00315683" w:rsidP="001F1090">
      <w:pPr>
        <w:numPr>
          <w:ilvl w:val="0"/>
          <w:numId w:val="30"/>
        </w:numPr>
        <w:spacing w:before="120"/>
        <w:jc w:val="both"/>
        <w:rPr>
          <w:sz w:val="22"/>
          <w:szCs w:val="22"/>
          <w:lang w:val="sr-Cyrl-RS"/>
        </w:rPr>
      </w:pPr>
      <w:r w:rsidRPr="00C40FE5">
        <w:rPr>
          <w:sz w:val="22"/>
          <w:szCs w:val="22"/>
          <w:lang w:val="sr-Cyrl-RS"/>
        </w:rPr>
        <w:t>Lević, B. Đukanović, Lj. Ignjatović, D. (2023) Approaches for Complex and Integrated Refurbishment to Improve Energy Efficiency and Spatial Comfort of the Existing Post-War Mass Housing Stock in Serbia, Sustainability 2023, 15(18), 13884; https://doi.org/10.3390/su151813884</w:t>
      </w:r>
    </w:p>
    <w:p w14:paraId="27E708B9" w14:textId="77777777" w:rsidR="00315683" w:rsidRPr="00C40FE5" w:rsidRDefault="00315683" w:rsidP="001F1090">
      <w:pPr>
        <w:numPr>
          <w:ilvl w:val="0"/>
          <w:numId w:val="30"/>
        </w:numPr>
        <w:spacing w:before="120"/>
        <w:jc w:val="both"/>
        <w:rPr>
          <w:sz w:val="22"/>
          <w:szCs w:val="22"/>
          <w:lang w:val="sr-Cyrl-RS"/>
        </w:rPr>
      </w:pPr>
      <w:r w:rsidRPr="00C40FE5">
        <w:rPr>
          <w:sz w:val="22"/>
          <w:szCs w:val="22"/>
          <w:lang w:val="sr-Cyrl-RS"/>
        </w:rPr>
        <w:t xml:space="preserve">Đukanović Lj., Ignjatović D., Ćuković Ignjatović N., Rajčić A., Lukić N., Zeković B. (2022) Energy Refurbishment of Serbian School Building Stock—A Typology Tool Methodology Development. Sustainability 2022, Vol. 14, Issue 7, Special Issue: Sustainability Assessment of Architecture, Construction, Refurbishment and Restoration. Pp. 40-74.  </w:t>
      </w:r>
      <w:hyperlink r:id="rId9" w:history="1">
        <w:r w:rsidRPr="00C40FE5">
          <w:rPr>
            <w:sz w:val="22"/>
            <w:szCs w:val="22"/>
            <w:lang w:val="sr-Cyrl-RS"/>
          </w:rPr>
          <w:t>https://doi.org/10.3390/su14074074</w:t>
        </w:r>
      </w:hyperlink>
      <w:r w:rsidRPr="00C40FE5">
        <w:rPr>
          <w:sz w:val="22"/>
          <w:szCs w:val="22"/>
          <w:lang w:val="sr-Cyrl-RS"/>
        </w:rPr>
        <w:t xml:space="preserve">  </w:t>
      </w:r>
    </w:p>
    <w:p w14:paraId="654677E6" w14:textId="77777777" w:rsidR="00315683" w:rsidRPr="00C40FE5" w:rsidRDefault="00315683" w:rsidP="001F1090">
      <w:pPr>
        <w:numPr>
          <w:ilvl w:val="0"/>
          <w:numId w:val="30"/>
        </w:numPr>
        <w:spacing w:before="120"/>
        <w:rPr>
          <w:sz w:val="22"/>
          <w:szCs w:val="22"/>
          <w:lang w:val="sr-Cyrl-RS"/>
        </w:rPr>
      </w:pPr>
      <w:r w:rsidRPr="00C40FE5">
        <w:rPr>
          <w:sz w:val="22"/>
          <w:szCs w:val="22"/>
          <w:lang w:val="sr-Cyrl-RS"/>
        </w:rPr>
        <w:t>Ignjatović, D.; Bojana, Z.; Ćuković Ignjatović, N.; Đukanović, L.; Radivojević, A.; Rajčić, A.  (2021) Methodology for Residential Building Stock Refurbishment Planning—Development of Local Building Typologies. </w:t>
      </w:r>
      <w:r w:rsidRPr="00C40FE5">
        <w:rPr>
          <w:i/>
          <w:iCs/>
          <w:sz w:val="22"/>
          <w:szCs w:val="22"/>
          <w:lang w:val="sr-Cyrl-RS"/>
        </w:rPr>
        <w:t>Sustainability</w:t>
      </w:r>
      <w:r w:rsidRPr="00C40FE5">
        <w:rPr>
          <w:sz w:val="22"/>
          <w:szCs w:val="22"/>
          <w:lang w:val="sr-Cyrl-RS"/>
        </w:rPr>
        <w:t xml:space="preserve"> 2021, </w:t>
      </w:r>
      <w:r w:rsidRPr="00C40FE5">
        <w:rPr>
          <w:i/>
          <w:iCs/>
          <w:sz w:val="22"/>
          <w:szCs w:val="22"/>
          <w:lang w:val="sr-Cyrl-RS"/>
        </w:rPr>
        <w:t>13</w:t>
      </w:r>
      <w:r w:rsidRPr="00C40FE5">
        <w:rPr>
          <w:sz w:val="22"/>
          <w:szCs w:val="22"/>
          <w:lang w:val="sr-Cyrl-RS"/>
        </w:rPr>
        <w:t>, 4262. https://doi.org/10.3390/su13084262</w:t>
      </w:r>
    </w:p>
    <w:p w14:paraId="5B729276" w14:textId="77777777" w:rsidR="00315683" w:rsidRPr="00C40FE5" w:rsidRDefault="00315683" w:rsidP="001F1090">
      <w:pPr>
        <w:numPr>
          <w:ilvl w:val="0"/>
          <w:numId w:val="30"/>
        </w:numPr>
        <w:spacing w:before="120"/>
        <w:rPr>
          <w:sz w:val="22"/>
          <w:szCs w:val="22"/>
          <w:lang w:val="sr-Cyrl-RS"/>
        </w:rPr>
      </w:pPr>
      <w:r w:rsidRPr="00C40FE5">
        <w:rPr>
          <w:sz w:val="22"/>
          <w:szCs w:val="22"/>
          <w:lang w:val="sr-Cyrl-RS"/>
        </w:rPr>
        <w:t>Ćuković Ignjatović, N.; Vranješ, A. Ignjatović, D. Milenić, D. Krunić, O. (2021). Sustainable Modularity Approach to Facilities Development Based on Geothermal Energy Potential, Applied Sciences  11, no. 6: 2691. https://doi.org/10.3390/app11062691</w:t>
      </w:r>
    </w:p>
    <w:p w14:paraId="5569A5E3" w14:textId="77777777" w:rsidR="00315683" w:rsidRPr="00C40FE5" w:rsidRDefault="00315683" w:rsidP="001F1090">
      <w:pPr>
        <w:numPr>
          <w:ilvl w:val="0"/>
          <w:numId w:val="30"/>
        </w:numPr>
        <w:spacing w:before="120"/>
        <w:jc w:val="both"/>
        <w:rPr>
          <w:sz w:val="22"/>
          <w:szCs w:val="22"/>
          <w:lang w:val="sr-Cyrl-RS"/>
        </w:rPr>
      </w:pPr>
      <w:r w:rsidRPr="00C40FE5">
        <w:rPr>
          <w:sz w:val="22"/>
          <w:szCs w:val="22"/>
          <w:lang w:val="sr-Cyrl-RS"/>
        </w:rPr>
        <w:t xml:space="preserve">Ćuković Ignjatović N., Ignjatović D., Zeković B. (2020). Improving Energy Efficiency of Kindergartens in Serbia: Challenges and Potentials. </w:t>
      </w:r>
      <w:r w:rsidRPr="00C40FE5">
        <w:rPr>
          <w:i/>
          <w:sz w:val="22"/>
          <w:szCs w:val="22"/>
          <w:lang w:val="sr-Cyrl-RS"/>
        </w:rPr>
        <w:t>Thermal Science</w:t>
      </w:r>
      <w:r w:rsidRPr="00C40FE5">
        <w:rPr>
          <w:sz w:val="22"/>
          <w:szCs w:val="22"/>
          <w:lang w:val="sr-Cyrl-RS"/>
        </w:rPr>
        <w:t xml:space="preserve"> </w:t>
      </w:r>
      <w:r w:rsidRPr="00C40FE5">
        <w:rPr>
          <w:i/>
          <w:sz w:val="22"/>
          <w:szCs w:val="22"/>
          <w:lang w:val="sr-Cyrl-RS"/>
        </w:rPr>
        <w:t>Year 2020, Volume 24, Issue 6</w:t>
      </w:r>
      <w:r w:rsidRPr="00C40FE5">
        <w:rPr>
          <w:sz w:val="22"/>
          <w:szCs w:val="22"/>
          <w:lang w:val="sr-Cyrl-RS"/>
        </w:rPr>
        <w:t>, 3521 - 3532. doi: 10.2298/TSCI200323273C</w:t>
      </w:r>
    </w:p>
    <w:p w14:paraId="510DDA51" w14:textId="77777777" w:rsidR="00315683" w:rsidRPr="00C40FE5" w:rsidRDefault="00315683" w:rsidP="001F1090">
      <w:pPr>
        <w:numPr>
          <w:ilvl w:val="0"/>
          <w:numId w:val="30"/>
        </w:numPr>
        <w:spacing w:before="120"/>
        <w:jc w:val="both"/>
        <w:rPr>
          <w:rStyle w:val="Hyperlink"/>
          <w:color w:val="auto"/>
          <w:sz w:val="22"/>
          <w:szCs w:val="22"/>
          <w:lang w:val="sr-Cyrl-RS"/>
        </w:rPr>
      </w:pPr>
      <w:r w:rsidRPr="00C40FE5">
        <w:rPr>
          <w:sz w:val="22"/>
          <w:szCs w:val="22"/>
          <w:lang w:val="sr-Cyrl-RS"/>
        </w:rPr>
        <w:t xml:space="preserve">Sudimac, B. Ćuković Ignjatović, N. Ignjatović, D. (2018) EXPERIMENTAL STUDY ON REDUCING TEMPERATURE USING MODULAR SYSTEM FOR VEGETATION WALLS MADE OF PERLITE CONCRETE, THERMAL SCIENCE YEAR 2018, VOLUME 22, ISSUE Supplement 4, PAGES S1059 - S1069, </w:t>
      </w:r>
      <w:r w:rsidRPr="00C40FE5">
        <w:rPr>
          <w:rStyle w:val="Hyperlink"/>
          <w:color w:val="auto"/>
          <w:sz w:val="22"/>
          <w:szCs w:val="22"/>
          <w:lang w:val="sr-Cyrl-RS"/>
        </w:rPr>
        <w:t xml:space="preserve">https://doi.org/10.2298/TSCI170612227S </w:t>
      </w:r>
      <w:r w:rsidRPr="00C40FE5">
        <w:rPr>
          <w:b/>
          <w:sz w:val="22"/>
          <w:szCs w:val="22"/>
          <w:lang w:val="sr-Cyrl-RS"/>
        </w:rPr>
        <w:t>_</w:t>
      </w:r>
    </w:p>
    <w:p w14:paraId="1B7D4200" w14:textId="77777777" w:rsidR="00315683" w:rsidRPr="00C40FE5" w:rsidRDefault="00315683" w:rsidP="001F1090">
      <w:pPr>
        <w:numPr>
          <w:ilvl w:val="0"/>
          <w:numId w:val="30"/>
        </w:numPr>
        <w:spacing w:before="120"/>
        <w:jc w:val="both"/>
        <w:rPr>
          <w:sz w:val="22"/>
          <w:szCs w:val="22"/>
          <w:lang w:val="sr-Cyrl-RS"/>
        </w:rPr>
      </w:pPr>
      <w:r w:rsidRPr="00C40FE5">
        <w:rPr>
          <w:sz w:val="22"/>
          <w:szCs w:val="22"/>
          <w:lang w:val="sr-Cyrl-RS"/>
        </w:rPr>
        <w:lastRenderedPageBreak/>
        <w:t xml:space="preserve">Ćuković Ignjatović, N. Ignjatović, D. Sudimac, B. (2018) POTENTIALS FOR IMPROVING ENERGY PERFORMANCE OF MULTIFAMILY HOUSING BLOCKS CONNECTED TO THE DISTRICT HEATING SYSTEM, THERMAL SCIENCE YEAR 2018, VOLUME 22, ISSUE Supplement 4, PAGES S1183 - S1193, </w:t>
      </w:r>
      <w:hyperlink r:id="rId10" w:history="1">
        <w:r w:rsidRPr="00C40FE5">
          <w:rPr>
            <w:rStyle w:val="Hyperlink"/>
            <w:color w:val="auto"/>
            <w:sz w:val="22"/>
            <w:szCs w:val="22"/>
            <w:lang w:val="sr-Cyrl-RS"/>
          </w:rPr>
          <w:t>https://doi.org/10.2298/TSCI170612228C</w:t>
        </w:r>
      </w:hyperlink>
      <w:r w:rsidRPr="00C40FE5">
        <w:rPr>
          <w:b/>
          <w:sz w:val="22"/>
          <w:szCs w:val="22"/>
          <w:lang w:val="sr-Cyrl-RS"/>
        </w:rPr>
        <w:t>_</w:t>
      </w:r>
    </w:p>
    <w:p w14:paraId="2F59B50B" w14:textId="77777777" w:rsidR="00315683" w:rsidRPr="00C40FE5" w:rsidRDefault="00315683" w:rsidP="001F1090">
      <w:pPr>
        <w:numPr>
          <w:ilvl w:val="0"/>
          <w:numId w:val="30"/>
        </w:numPr>
        <w:spacing w:before="120"/>
        <w:jc w:val="both"/>
        <w:rPr>
          <w:sz w:val="22"/>
          <w:szCs w:val="22"/>
          <w:lang w:val="sr-Cyrl-RS"/>
        </w:rPr>
      </w:pPr>
      <w:r w:rsidRPr="00C40FE5">
        <w:rPr>
          <w:sz w:val="22"/>
          <w:szCs w:val="22"/>
          <w:lang w:val="sr-Cyrl-RS"/>
        </w:rPr>
        <w:t xml:space="preserve">Ignjatović, D. Ćuković Ignjatović, N. Živković, Z. (2018) REGIONAL HOSPITALS IN HUMID TROPICAL CLIMATE Guidelines for Sustainable Design, THERMAL SCIENCE: Year 2018, Vol. 22, Suppl. 4, pp. S1071-S1082, https://doi.org/10.2298/TSCI171227280I </w:t>
      </w:r>
    </w:p>
    <w:p w14:paraId="1F8345EF" w14:textId="77777777" w:rsidR="00315683" w:rsidRPr="00C40FE5" w:rsidRDefault="00315683" w:rsidP="001F1090">
      <w:pPr>
        <w:pStyle w:val="ListParagraph"/>
        <w:numPr>
          <w:ilvl w:val="0"/>
          <w:numId w:val="9"/>
        </w:numPr>
        <w:spacing w:line="240" w:lineRule="auto"/>
        <w:contextualSpacing w:val="0"/>
        <w:jc w:val="both"/>
        <w:rPr>
          <w:b/>
          <w:vanish/>
          <w:sz w:val="22"/>
          <w:szCs w:val="22"/>
          <w:lang w:val="sr-Cyrl-RS"/>
        </w:rPr>
      </w:pPr>
    </w:p>
    <w:p w14:paraId="0A1E9AA0" w14:textId="77777777" w:rsidR="00315683" w:rsidRPr="00C40FE5" w:rsidRDefault="00315683" w:rsidP="001F1090">
      <w:pPr>
        <w:pStyle w:val="ListParagraph"/>
        <w:numPr>
          <w:ilvl w:val="0"/>
          <w:numId w:val="9"/>
        </w:numPr>
        <w:spacing w:line="240" w:lineRule="auto"/>
        <w:contextualSpacing w:val="0"/>
        <w:jc w:val="both"/>
        <w:rPr>
          <w:b/>
          <w:vanish/>
          <w:sz w:val="22"/>
          <w:szCs w:val="22"/>
          <w:lang w:val="sr-Cyrl-RS"/>
        </w:rPr>
      </w:pPr>
    </w:p>
    <w:p w14:paraId="531E9376" w14:textId="77777777" w:rsidR="00315683" w:rsidRPr="00C40FE5" w:rsidRDefault="00315683" w:rsidP="001F1090">
      <w:pPr>
        <w:pStyle w:val="ListParagraph"/>
        <w:numPr>
          <w:ilvl w:val="1"/>
          <w:numId w:val="9"/>
        </w:numPr>
        <w:spacing w:line="240" w:lineRule="auto"/>
        <w:contextualSpacing w:val="0"/>
        <w:jc w:val="both"/>
        <w:rPr>
          <w:b/>
          <w:vanish/>
          <w:sz w:val="22"/>
          <w:szCs w:val="22"/>
          <w:lang w:val="sr-Cyrl-RS"/>
        </w:rPr>
      </w:pPr>
    </w:p>
    <w:p w14:paraId="60DD3358" w14:textId="77777777" w:rsidR="00735E21" w:rsidRDefault="00735E21" w:rsidP="001F1090">
      <w:pPr>
        <w:spacing w:before="120"/>
        <w:jc w:val="both"/>
        <w:outlineLvl w:val="0"/>
        <w:rPr>
          <w:b/>
          <w:sz w:val="22"/>
          <w:szCs w:val="22"/>
          <w:lang w:val="sr-Cyrl-RS"/>
        </w:rPr>
      </w:pPr>
    </w:p>
    <w:p w14:paraId="570BFD91" w14:textId="77777777" w:rsidR="00315683" w:rsidRPr="00C40FE5" w:rsidRDefault="00315683" w:rsidP="001F1090">
      <w:pPr>
        <w:spacing w:before="120"/>
        <w:jc w:val="both"/>
        <w:outlineLvl w:val="0"/>
        <w:rPr>
          <w:b/>
          <w:sz w:val="22"/>
          <w:szCs w:val="22"/>
          <w:lang w:val="sr-Cyrl-RS"/>
        </w:rPr>
      </w:pPr>
      <w:r w:rsidRPr="00C40FE5">
        <w:rPr>
          <w:b/>
          <w:sz w:val="22"/>
          <w:szCs w:val="22"/>
          <w:lang w:val="sr-Cyrl-RS"/>
        </w:rPr>
        <w:t>М23 Рад у међународном часопису</w:t>
      </w:r>
    </w:p>
    <w:p w14:paraId="020B8C81" w14:textId="7E5F4E93" w:rsidR="00315683" w:rsidRPr="00C40FE5" w:rsidRDefault="00315683" w:rsidP="001F1090">
      <w:pPr>
        <w:numPr>
          <w:ilvl w:val="0"/>
          <w:numId w:val="29"/>
        </w:numPr>
        <w:spacing w:before="120"/>
        <w:jc w:val="both"/>
        <w:rPr>
          <w:sz w:val="22"/>
          <w:szCs w:val="22"/>
          <w:lang w:val="sr-Cyrl-RS"/>
        </w:rPr>
      </w:pPr>
      <w:r w:rsidRPr="00C40FE5">
        <w:rPr>
          <w:sz w:val="22"/>
          <w:szCs w:val="22"/>
          <w:lang w:val="sr-Cyrl-RS"/>
        </w:rPr>
        <w:t>Ignjatović D., Ćuković Ignjatović N., Jovanovic Popovic M. (2017) POTENTIAL FOR ENERGY EFFICIENCY AND CO2 BEMISSION REDUCTION BY REFURBISHMENT OF HOUSING BUILDING STOCK BUILT BEFORE 1919 IN SERBIA. Fresenius Environmental Bulletin, Vol. 115, Volume 26 – No. 2/2017, pages 1201-1209, ISSN 1018-4619</w:t>
      </w:r>
    </w:p>
    <w:p w14:paraId="4D0347A6" w14:textId="77777777" w:rsidR="00315683" w:rsidRPr="00C40FE5" w:rsidRDefault="00315683" w:rsidP="001F1090">
      <w:pPr>
        <w:numPr>
          <w:ilvl w:val="0"/>
          <w:numId w:val="29"/>
        </w:numPr>
        <w:spacing w:before="120"/>
        <w:jc w:val="both"/>
        <w:rPr>
          <w:sz w:val="22"/>
          <w:szCs w:val="22"/>
          <w:lang w:val="sr-Cyrl-RS"/>
        </w:rPr>
      </w:pPr>
      <w:r w:rsidRPr="00C40FE5">
        <w:rPr>
          <w:sz w:val="22"/>
          <w:szCs w:val="22"/>
          <w:lang w:val="sr-Cyrl-RS"/>
        </w:rPr>
        <w:t xml:space="preserve">Cukovic-Ignjatovic, N., Ignjatovic, D., 2006.  “Possibilities for Upgrading the Existing Building Stock in Belgrade”,  Management of Environmental Quality: An International Journal, Emerald, Vol. 17 No. 5, pp 527-537 </w:t>
      </w:r>
    </w:p>
    <w:p w14:paraId="21079B26" w14:textId="77777777" w:rsidR="00735E21" w:rsidRDefault="00735E21" w:rsidP="001F1090">
      <w:pPr>
        <w:spacing w:before="120"/>
        <w:jc w:val="both"/>
        <w:outlineLvl w:val="0"/>
        <w:rPr>
          <w:b/>
          <w:sz w:val="22"/>
          <w:szCs w:val="22"/>
          <w:lang w:val="sr-Cyrl-RS"/>
        </w:rPr>
      </w:pPr>
    </w:p>
    <w:p w14:paraId="11E08EBD" w14:textId="77777777" w:rsidR="00315683" w:rsidRPr="00C40FE5" w:rsidRDefault="00315683" w:rsidP="001F1090">
      <w:pPr>
        <w:spacing w:before="120"/>
        <w:jc w:val="both"/>
        <w:outlineLvl w:val="0"/>
        <w:rPr>
          <w:b/>
          <w:sz w:val="22"/>
          <w:szCs w:val="22"/>
          <w:lang w:val="sr-Cyrl-RS"/>
        </w:rPr>
      </w:pPr>
      <w:r w:rsidRPr="00C40FE5">
        <w:rPr>
          <w:b/>
          <w:sz w:val="22"/>
          <w:szCs w:val="22"/>
          <w:lang w:val="sr-Cyrl-RS"/>
        </w:rPr>
        <w:t>М24 Рад у националном часопису међународног значаја</w:t>
      </w:r>
    </w:p>
    <w:p w14:paraId="09E4C796" w14:textId="511A1F9E" w:rsidR="0026762F" w:rsidRPr="00C40FE5" w:rsidRDefault="0026762F" w:rsidP="001F1090">
      <w:pPr>
        <w:numPr>
          <w:ilvl w:val="0"/>
          <w:numId w:val="28"/>
        </w:numPr>
        <w:spacing w:before="120"/>
        <w:jc w:val="both"/>
        <w:rPr>
          <w:sz w:val="22"/>
          <w:szCs w:val="22"/>
          <w:lang w:val="sr-Cyrl-RS"/>
        </w:rPr>
      </w:pPr>
      <w:r w:rsidRPr="00C40FE5">
        <w:rPr>
          <w:sz w:val="22"/>
          <w:szCs w:val="22"/>
          <w:lang w:val="sr-Cyrl-RS"/>
        </w:rPr>
        <w:t xml:space="preserve">Jovanović-Popović, M., Ignjatović, D., Ćuković-Ignjatović, N., Radivojević A. 2007. "Rehabilitation Project of an Apartment Building in Belgrade, Serbia", Spatium No. 15-16, pp. 60-65 </w:t>
      </w:r>
    </w:p>
    <w:p w14:paraId="6ED09D8F" w14:textId="77777777" w:rsidR="00315683" w:rsidRPr="00C40FE5" w:rsidRDefault="00315683" w:rsidP="001F1090">
      <w:pPr>
        <w:numPr>
          <w:ilvl w:val="0"/>
          <w:numId w:val="28"/>
        </w:numPr>
        <w:spacing w:before="120"/>
        <w:jc w:val="both"/>
        <w:rPr>
          <w:sz w:val="22"/>
          <w:szCs w:val="22"/>
          <w:lang w:val="sr-Cyrl-RS"/>
        </w:rPr>
      </w:pPr>
      <w:r w:rsidRPr="00C40FE5">
        <w:rPr>
          <w:sz w:val="22"/>
          <w:szCs w:val="22"/>
          <w:lang w:val="sr-Cyrl-RS"/>
        </w:rPr>
        <w:t xml:space="preserve">Jovanović-Popović, M., Radivojević, A., Ignjatović, D., Elezović, M. 2006., "Attic Extension and thermal renovation of the residential building (Case stydy), Spatium No.13-14, pp. 41-46 </w:t>
      </w:r>
    </w:p>
    <w:p w14:paraId="023DFFC9" w14:textId="77777777" w:rsidR="00240A31" w:rsidRPr="00C40FE5" w:rsidRDefault="00240A31" w:rsidP="001F1090">
      <w:pPr>
        <w:tabs>
          <w:tab w:val="left" w:pos="-2160"/>
        </w:tabs>
        <w:spacing w:before="120"/>
        <w:rPr>
          <w:b/>
          <w:color w:val="FF0000"/>
          <w:sz w:val="22"/>
          <w:szCs w:val="22"/>
          <w:lang w:val="sr-Cyrl-RS"/>
        </w:rPr>
      </w:pPr>
    </w:p>
    <w:p w14:paraId="58E4C001" w14:textId="4C120060" w:rsidR="00315683" w:rsidRPr="007654A1" w:rsidRDefault="007550BD" w:rsidP="001F1090">
      <w:pPr>
        <w:tabs>
          <w:tab w:val="left" w:pos="-2160"/>
        </w:tabs>
        <w:spacing w:before="120"/>
        <w:rPr>
          <w:b/>
          <w:sz w:val="22"/>
          <w:szCs w:val="22"/>
          <w:u w:val="single"/>
          <w:lang w:val="sr-Cyrl-RS"/>
        </w:rPr>
      </w:pPr>
      <w:r w:rsidRPr="007654A1">
        <w:rPr>
          <w:b/>
          <w:sz w:val="22"/>
          <w:szCs w:val="22"/>
          <w:u w:val="single"/>
          <w:lang w:val="sr-Cyrl-RS"/>
        </w:rPr>
        <w:t>М30 ЗБОРНИЦИ МЕЂУНАРОДНИХ НАУЧНИХ СКУПОВА</w:t>
      </w:r>
    </w:p>
    <w:p w14:paraId="3BD7D506" w14:textId="77777777" w:rsidR="00735E21" w:rsidRDefault="00735E21" w:rsidP="001F1090">
      <w:pPr>
        <w:tabs>
          <w:tab w:val="left" w:pos="-2160"/>
        </w:tabs>
        <w:spacing w:before="120"/>
        <w:rPr>
          <w:b/>
          <w:sz w:val="22"/>
          <w:szCs w:val="22"/>
          <w:lang w:val="sr-Cyrl-RS"/>
        </w:rPr>
      </w:pPr>
    </w:p>
    <w:p w14:paraId="69A533B8" w14:textId="74EBB0AD" w:rsidR="007550BD" w:rsidRPr="007654A1" w:rsidRDefault="007550BD" w:rsidP="001F1090">
      <w:pPr>
        <w:tabs>
          <w:tab w:val="left" w:pos="-2160"/>
        </w:tabs>
        <w:spacing w:before="120"/>
        <w:rPr>
          <w:b/>
          <w:sz w:val="22"/>
          <w:szCs w:val="22"/>
          <w:lang w:val="sr-Cyrl-RS"/>
        </w:rPr>
      </w:pPr>
      <w:r w:rsidRPr="007654A1">
        <w:rPr>
          <w:b/>
          <w:sz w:val="22"/>
          <w:szCs w:val="22"/>
          <w:lang w:val="sr-Cyrl-RS"/>
        </w:rPr>
        <w:t>М31 ПРедавање по позиву са међународног скупа штапмапно у целини</w:t>
      </w:r>
    </w:p>
    <w:p w14:paraId="7FF201DA" w14:textId="73FCDEB9" w:rsidR="00240A31" w:rsidRPr="007654A1" w:rsidRDefault="00240A31" w:rsidP="001F1090">
      <w:pPr>
        <w:numPr>
          <w:ilvl w:val="0"/>
          <w:numId w:val="1"/>
        </w:numPr>
        <w:spacing w:before="120"/>
        <w:rPr>
          <w:sz w:val="22"/>
          <w:szCs w:val="22"/>
          <w:lang w:val="sr-Cyrl-RS"/>
        </w:rPr>
      </w:pPr>
      <w:r w:rsidRPr="007654A1">
        <w:rPr>
          <w:sz w:val="22"/>
          <w:szCs w:val="22"/>
          <w:lang w:val="sr-Cyrl-RS"/>
        </w:rPr>
        <w:t>Ćuković Ignjatović N., Ignjatović D., Zeković B., Jovanović Popović M. (2019) Improving energy efficiency of kindergartens: challenges and potentials, in Ban M. et al. (Eds) 14th Conference on sustainable development of energy, water and environment systems Book of abstracts, October 1-6, 2019, Dubrovnik, Croatia pp. 142 Излагање по позиву - рад изложен усмено у целини</w:t>
      </w:r>
    </w:p>
    <w:p w14:paraId="62142750" w14:textId="77777777" w:rsidR="00735E21" w:rsidRDefault="00735E21" w:rsidP="001F1090">
      <w:pPr>
        <w:tabs>
          <w:tab w:val="left" w:pos="-2160"/>
        </w:tabs>
        <w:spacing w:before="120"/>
        <w:rPr>
          <w:b/>
          <w:sz w:val="22"/>
          <w:szCs w:val="22"/>
          <w:lang w:val="sr-Cyrl-RS"/>
        </w:rPr>
      </w:pPr>
    </w:p>
    <w:p w14:paraId="01BE19AD" w14:textId="5AA3A3E6" w:rsidR="007550BD" w:rsidRPr="007654A1" w:rsidRDefault="007550BD" w:rsidP="001F1090">
      <w:pPr>
        <w:tabs>
          <w:tab w:val="left" w:pos="-2160"/>
        </w:tabs>
        <w:spacing w:before="120"/>
        <w:rPr>
          <w:b/>
          <w:sz w:val="22"/>
          <w:szCs w:val="22"/>
          <w:lang w:val="sr-Cyrl-RS"/>
        </w:rPr>
      </w:pPr>
      <w:r w:rsidRPr="007654A1">
        <w:rPr>
          <w:b/>
          <w:sz w:val="22"/>
          <w:szCs w:val="22"/>
          <w:lang w:val="sr-Cyrl-RS"/>
        </w:rPr>
        <w:t>М32 Предвање по позиву са међународног скупа штампано у изводу</w:t>
      </w:r>
    </w:p>
    <w:p w14:paraId="4002F4EF" w14:textId="2E4F34AE" w:rsidR="00240A31" w:rsidRPr="00BE7E41" w:rsidRDefault="00240A31" w:rsidP="001F1090">
      <w:pPr>
        <w:pStyle w:val="Default"/>
        <w:numPr>
          <w:ilvl w:val="0"/>
          <w:numId w:val="11"/>
        </w:numPr>
        <w:rPr>
          <w:color w:val="auto"/>
          <w:sz w:val="22"/>
          <w:szCs w:val="22"/>
          <w:lang w:val="sr-Cyrl-RS"/>
        </w:rPr>
      </w:pPr>
      <w:r w:rsidRPr="00BE7E41">
        <w:rPr>
          <w:color w:val="auto"/>
          <w:sz w:val="22"/>
          <w:szCs w:val="22"/>
          <w:lang w:val="sr-Cyrl-RS"/>
        </w:rPr>
        <w:t xml:space="preserve">Игњатовић, Д. (2021) Грађевински фонд – енергетске перформансе, сертификација, могућности унапређења, Семинар: Трендови у архитектури заснованој на концептима енергетске ефикасности и пасивне куће, Универзитет Црне Горе Архитектонски факултет, 23.09.2021., </w:t>
      </w:r>
      <w:hyperlink r:id="rId11" w:history="1">
        <w:r w:rsidRPr="00BE7E41">
          <w:rPr>
            <w:rStyle w:val="Hyperlink"/>
            <w:color w:val="auto"/>
            <w:sz w:val="22"/>
            <w:szCs w:val="22"/>
            <w:lang w:val="sr-Cyrl-RS"/>
          </w:rPr>
          <w:t>https://www.ucg.ac.me/skladiste/blog_1230/objava_123671/fajlovi/CG_predavanje_Dusan%20Ignjatovic_202100923%20m.pdf</w:t>
        </w:r>
      </w:hyperlink>
      <w:r w:rsidRPr="00BE7E41">
        <w:rPr>
          <w:color w:val="auto"/>
          <w:sz w:val="22"/>
          <w:szCs w:val="22"/>
          <w:lang w:val="sr-Cyrl-RS"/>
        </w:rPr>
        <w:t>, .</w:t>
      </w:r>
    </w:p>
    <w:p w14:paraId="4C7B3F9A" w14:textId="517C5B6B" w:rsidR="00240A31" w:rsidRPr="00C40FE5" w:rsidRDefault="00240A31" w:rsidP="001F1090">
      <w:pPr>
        <w:pStyle w:val="Default"/>
        <w:numPr>
          <w:ilvl w:val="0"/>
          <w:numId w:val="11"/>
        </w:numPr>
        <w:rPr>
          <w:color w:val="auto"/>
          <w:sz w:val="22"/>
          <w:szCs w:val="22"/>
          <w:lang w:val="sr-Cyrl-RS"/>
        </w:rPr>
      </w:pPr>
      <w:r w:rsidRPr="00BE7E41">
        <w:rPr>
          <w:color w:val="auto"/>
          <w:sz w:val="22"/>
          <w:szCs w:val="22"/>
          <w:lang w:val="sr-Cyrl-RS"/>
        </w:rPr>
        <w:t xml:space="preserve">Ignjatovic, D. (2018) </w:t>
      </w:r>
      <w:r w:rsidRPr="00BE7E41">
        <w:rPr>
          <w:bCs/>
          <w:color w:val="auto"/>
          <w:sz w:val="22"/>
          <w:szCs w:val="22"/>
          <w:lang w:val="sr-Cyrl-RS"/>
        </w:rPr>
        <w:t>Energy efficiency in schools and kindergartens, Konferencija: Energetska tranzicija za Srbiju, u organizaciji Parlamentarnog foruma za energetsku politiku Srbije, Narodna Skupština Republike Srbije, 19.11.2018., (</w:t>
      </w:r>
      <w:r w:rsidR="008B253B" w:rsidRPr="00BE7E41">
        <w:rPr>
          <w:bCs/>
          <w:color w:val="auto"/>
          <w:sz w:val="22"/>
          <w:szCs w:val="22"/>
          <w:lang w:val="sr-Cyrl-RS"/>
        </w:rPr>
        <w:t xml:space="preserve">video materijal predavanja) </w:t>
      </w:r>
      <w:r w:rsidRPr="00BE7E41">
        <w:rPr>
          <w:bCs/>
          <w:color w:val="auto"/>
          <w:sz w:val="22"/>
          <w:szCs w:val="22"/>
          <w:lang w:val="sr-Cyrl-RS"/>
        </w:rPr>
        <w:t xml:space="preserve"> </w:t>
      </w:r>
      <w:hyperlink r:id="rId12" w:history="1">
        <w:r w:rsidRPr="00C40FE5">
          <w:rPr>
            <w:rStyle w:val="Hyperlink"/>
            <w:bCs/>
            <w:color w:val="auto"/>
            <w:sz w:val="22"/>
            <w:szCs w:val="22"/>
            <w:lang w:val="sr-Cyrl-RS"/>
          </w:rPr>
          <w:t>http://www.parlament.gov.rs/%C5%A0esti_sastanak_Parlamentarnog_foruma_za_energetsku_politiku_Srbije.35245.941.html</w:t>
        </w:r>
      </w:hyperlink>
      <w:r w:rsidRPr="00C40FE5">
        <w:rPr>
          <w:bCs/>
          <w:color w:val="auto"/>
          <w:sz w:val="22"/>
          <w:szCs w:val="22"/>
          <w:lang w:val="sr-Cyrl-RS"/>
        </w:rPr>
        <w:t xml:space="preserve"> </w:t>
      </w:r>
    </w:p>
    <w:p w14:paraId="028A1832" w14:textId="6AAA1DD0" w:rsidR="00240A31" w:rsidRPr="00BE7E41" w:rsidRDefault="00240A31" w:rsidP="001F1090">
      <w:pPr>
        <w:numPr>
          <w:ilvl w:val="0"/>
          <w:numId w:val="11"/>
        </w:numPr>
        <w:spacing w:before="120"/>
        <w:jc w:val="both"/>
        <w:rPr>
          <w:sz w:val="22"/>
          <w:szCs w:val="22"/>
          <w:lang w:val="sr-Cyrl-RS"/>
        </w:rPr>
      </w:pPr>
      <w:r w:rsidRPr="00BE7E41">
        <w:rPr>
          <w:sz w:val="22"/>
          <w:szCs w:val="22"/>
          <w:lang w:val="sr-Cyrl-RS"/>
        </w:rPr>
        <w:lastRenderedPageBreak/>
        <w:t xml:space="preserve">Ignjatovic, D. (2018), Gradnja visokih zgrada imperativ ili izbor visoke zgrade, “iskustva prošlosti” - nauk budućnosti, Gradnja visokih zgrada imperativ ili izbor, Regionalna konferencija u organizaciji Strukovne komore arhitekata Inženjerska komora Crne Gore, Podgorica 28.3.2018.,  </w:t>
      </w:r>
      <w:hyperlink r:id="rId13" w:history="1">
        <w:r w:rsidRPr="00BE7E41">
          <w:rPr>
            <w:rStyle w:val="Hyperlink"/>
            <w:color w:val="auto"/>
            <w:sz w:val="22"/>
            <w:szCs w:val="22"/>
            <w:lang w:val="sr-Cyrl-RS"/>
          </w:rPr>
          <w:t>http://www.sacg.me/regionalna-konferencija-strukovne-komore-arhitekata-%CB%9Dgradnja-visokih-zgrada-imperativ-ili-izbor%CB%9D/</w:t>
        </w:r>
      </w:hyperlink>
      <w:r w:rsidRPr="00BE7E41">
        <w:rPr>
          <w:sz w:val="22"/>
          <w:szCs w:val="22"/>
          <w:lang w:val="sr-Cyrl-RS"/>
        </w:rPr>
        <w:t xml:space="preserve"> </w:t>
      </w:r>
    </w:p>
    <w:p w14:paraId="06CEF7CE" w14:textId="1946D8DF" w:rsidR="00240A31" w:rsidRPr="00BE7E41" w:rsidRDefault="00240A31" w:rsidP="001F1090">
      <w:pPr>
        <w:numPr>
          <w:ilvl w:val="0"/>
          <w:numId w:val="11"/>
        </w:numPr>
        <w:spacing w:before="120"/>
        <w:jc w:val="both"/>
        <w:rPr>
          <w:sz w:val="22"/>
          <w:szCs w:val="22"/>
          <w:lang w:val="sr-Cyrl-RS"/>
        </w:rPr>
      </w:pPr>
      <w:r w:rsidRPr="00BE7E41">
        <w:rPr>
          <w:sz w:val="22"/>
          <w:szCs w:val="22"/>
          <w:lang w:val="sr-Cyrl-RS"/>
        </w:rPr>
        <w:t>Ignjatović, D., (2017), Sustainable approach in design, 1</w:t>
      </w:r>
      <w:r w:rsidRPr="00BE7E41">
        <w:rPr>
          <w:sz w:val="22"/>
          <w:szCs w:val="22"/>
          <w:vertAlign w:val="superscript"/>
          <w:lang w:val="sr-Cyrl-RS"/>
        </w:rPr>
        <w:t>st</w:t>
      </w:r>
      <w:r w:rsidRPr="00BE7E41">
        <w:rPr>
          <w:sz w:val="22"/>
          <w:szCs w:val="22"/>
          <w:lang w:val="sr-Cyrl-RS"/>
        </w:rPr>
        <w:t xml:space="preserve"> international congress Sustainable Architecture –Energy Efficiency, Belgrade, Eko kuća, Faculty of Architecture, Serbian Chamber of Engineers, Belgrade_Magazine Eko Kuća, no. 25. , pp.114-121., ISSN 2217-6020</w:t>
      </w:r>
    </w:p>
    <w:p w14:paraId="4D0551CF" w14:textId="3E1BEF95" w:rsidR="00240A31" w:rsidRPr="00BE7E41" w:rsidRDefault="00240A31" w:rsidP="001F1090">
      <w:pPr>
        <w:numPr>
          <w:ilvl w:val="0"/>
          <w:numId w:val="11"/>
        </w:numPr>
        <w:spacing w:before="120"/>
        <w:jc w:val="both"/>
        <w:rPr>
          <w:sz w:val="22"/>
          <w:szCs w:val="22"/>
          <w:lang w:val="sr-Cyrl-RS"/>
        </w:rPr>
      </w:pPr>
      <w:r w:rsidRPr="00BE7E41">
        <w:rPr>
          <w:sz w:val="22"/>
          <w:szCs w:val="22"/>
          <w:lang w:val="sr-Cyrl-RS"/>
        </w:rPr>
        <w:t>Ignjatović, D., (2017), Serbia/Belgrade’s existing building stock and initiatives to improve it, City Hall, UNEP, Building Accelerator, Belgrade</w:t>
      </w:r>
    </w:p>
    <w:p w14:paraId="557FA73F" w14:textId="64163C59" w:rsidR="00240A31" w:rsidRPr="00BE7E41" w:rsidRDefault="001A6D92" w:rsidP="001F1090">
      <w:pPr>
        <w:numPr>
          <w:ilvl w:val="0"/>
          <w:numId w:val="11"/>
        </w:numPr>
        <w:spacing w:before="120"/>
        <w:jc w:val="both"/>
        <w:rPr>
          <w:sz w:val="22"/>
          <w:szCs w:val="22"/>
          <w:lang w:val="sr-Cyrl-RS"/>
        </w:rPr>
      </w:pPr>
      <w:r w:rsidRPr="00BE7E41">
        <w:rPr>
          <w:sz w:val="22"/>
          <w:szCs w:val="22"/>
          <w:lang w:val="sr-Cyrl-RS"/>
        </w:rPr>
        <w:t xml:space="preserve">Ignjatović, D. </w:t>
      </w:r>
      <w:r w:rsidR="00240A31" w:rsidRPr="00BE7E41">
        <w:rPr>
          <w:sz w:val="22"/>
          <w:szCs w:val="22"/>
          <w:lang w:val="sr-Cyrl-RS"/>
        </w:rPr>
        <w:t>Jovanović Popović</w:t>
      </w:r>
      <w:r w:rsidRPr="00BE7E41">
        <w:rPr>
          <w:sz w:val="22"/>
          <w:szCs w:val="22"/>
          <w:lang w:val="sr-Cyrl-RS"/>
        </w:rPr>
        <w:t>, М.</w:t>
      </w:r>
      <w:r w:rsidR="00240A31" w:rsidRPr="00BE7E41">
        <w:rPr>
          <w:sz w:val="22"/>
          <w:szCs w:val="22"/>
          <w:lang w:val="sr-Cyrl-RS"/>
        </w:rPr>
        <w:t xml:space="preserve"> Stanković</w:t>
      </w:r>
      <w:r w:rsidRPr="00BE7E41">
        <w:rPr>
          <w:sz w:val="22"/>
          <w:szCs w:val="22"/>
          <w:lang w:val="sr-Cyrl-RS"/>
        </w:rPr>
        <w:t>,</w:t>
      </w:r>
      <w:r w:rsidR="00240A31" w:rsidRPr="00BE7E41">
        <w:rPr>
          <w:sz w:val="22"/>
          <w:szCs w:val="22"/>
          <w:lang w:val="sr-Cyrl-RS"/>
        </w:rPr>
        <w:t xml:space="preserve"> B. (2015) Use of Building Typologies and Building Stock Models for (Political) Decision Makers, EPISCOPE Workshop Towards an energy efficient European housing stock - mapping, modelling and monitoring refurbishment processes, BPIE Brisel, </w:t>
      </w:r>
    </w:p>
    <w:p w14:paraId="7D3CCDE9" w14:textId="2A558D70" w:rsidR="00240A31" w:rsidRPr="00BE7E41" w:rsidRDefault="001A6D92" w:rsidP="001F1090">
      <w:pPr>
        <w:numPr>
          <w:ilvl w:val="0"/>
          <w:numId w:val="11"/>
        </w:numPr>
        <w:spacing w:before="120"/>
        <w:jc w:val="both"/>
        <w:rPr>
          <w:sz w:val="22"/>
          <w:szCs w:val="22"/>
          <w:lang w:val="sr-Cyrl-RS"/>
        </w:rPr>
      </w:pPr>
      <w:r w:rsidRPr="00BE7E41">
        <w:rPr>
          <w:sz w:val="22"/>
          <w:szCs w:val="22"/>
          <w:lang w:val="sr-Cyrl-RS"/>
        </w:rPr>
        <w:t xml:space="preserve">Ignjatović, D. Jovanović Popović, М. (2014) </w:t>
      </w:r>
      <w:r w:rsidR="00240A31" w:rsidRPr="00BE7E41">
        <w:rPr>
          <w:sz w:val="22"/>
          <w:szCs w:val="22"/>
          <w:lang w:val="sr-Cyrl-RS"/>
        </w:rPr>
        <w:t>„Принципи формирања типологије стамбених зграда“, стручни семинар – методолошки оквир и спровођење поступка формирања типологије стамбених зграда, Deutsche Gesellschaft für Internationale Zusammenarbeit (GIZ) - Бос</w:t>
      </w:r>
      <w:r w:rsidRPr="00BE7E41">
        <w:rPr>
          <w:sz w:val="22"/>
          <w:szCs w:val="22"/>
          <w:lang w:val="sr-Cyrl-RS"/>
        </w:rPr>
        <w:t>на и Херцеговина, Сарајево</w:t>
      </w:r>
      <w:r w:rsidR="00240A31" w:rsidRPr="00BE7E41">
        <w:rPr>
          <w:sz w:val="22"/>
          <w:szCs w:val="22"/>
          <w:lang w:val="sr-Cyrl-RS"/>
        </w:rPr>
        <w:t xml:space="preserve">, </w:t>
      </w:r>
    </w:p>
    <w:p w14:paraId="20B4583C" w14:textId="73BCE125" w:rsidR="00240A31" w:rsidRPr="00BE7E41" w:rsidRDefault="001A6D92" w:rsidP="001F1090">
      <w:pPr>
        <w:numPr>
          <w:ilvl w:val="0"/>
          <w:numId w:val="11"/>
        </w:numPr>
        <w:spacing w:before="120"/>
        <w:jc w:val="both"/>
        <w:rPr>
          <w:sz w:val="22"/>
          <w:szCs w:val="22"/>
          <w:lang w:val="sr-Cyrl-RS"/>
        </w:rPr>
      </w:pPr>
      <w:r w:rsidRPr="00BE7E41">
        <w:rPr>
          <w:sz w:val="22"/>
          <w:szCs w:val="22"/>
          <w:lang w:val="sr-Cyrl-RS"/>
        </w:rPr>
        <w:t xml:space="preserve">Ignjatović, D. (2014) </w:t>
      </w:r>
      <w:r w:rsidR="00240A31" w:rsidRPr="00BE7E41">
        <w:rPr>
          <w:sz w:val="22"/>
          <w:szCs w:val="22"/>
          <w:lang w:val="sr-Cyrl-RS"/>
        </w:rPr>
        <w:t xml:space="preserve">Формирање профила енергетског саветника, у оквиру обука на локалном нивоу предавање на семинару „Јачање националних капацитета за одрживо становање“ у организацији: Министарство грађевинарства, саобраћаја и инфраструктуре Републике Србије (МГСИ), Економска комисија за Европу Уједињених нација (UNECE), Програм за људска насеља Уједињених нација (UN-Habitat), Београд, </w:t>
      </w:r>
    </w:p>
    <w:p w14:paraId="5D596F86" w14:textId="6D52C4CE" w:rsidR="00CC4DD6" w:rsidRPr="00BE7E41" w:rsidRDefault="00CC4DD6" w:rsidP="001F1090">
      <w:pPr>
        <w:numPr>
          <w:ilvl w:val="0"/>
          <w:numId w:val="11"/>
        </w:numPr>
        <w:spacing w:before="120"/>
        <w:jc w:val="both"/>
        <w:rPr>
          <w:sz w:val="22"/>
          <w:szCs w:val="22"/>
          <w:lang w:val="sr-Cyrl-RS"/>
        </w:rPr>
      </w:pPr>
      <w:r w:rsidRPr="00BE7E41">
        <w:rPr>
          <w:sz w:val="22"/>
          <w:szCs w:val="22"/>
          <w:lang w:val="sr-Cyrl-RS"/>
        </w:rPr>
        <w:t xml:space="preserve">Jarczynski, L. Ignjatović, D. (2013) </w:t>
      </w:r>
      <w:r w:rsidR="00240A31" w:rsidRPr="00BE7E41">
        <w:rPr>
          <w:sz w:val="22"/>
          <w:szCs w:val="22"/>
          <w:lang w:val="sr-Cyrl-RS"/>
        </w:rPr>
        <w:t xml:space="preserve">„Building Typology and Data Management System in Serbia – Instruments for Calculating, Measuring and Reporting Emissions“  in 14th Climate Technology Initiative (CTI) Workshop, CTI on behalf of Federal Ministry for the Environment, Nature Conservation and Nuclear Safety (BMU), Берлин, </w:t>
      </w:r>
    </w:p>
    <w:p w14:paraId="3A3503A0" w14:textId="77777777" w:rsidR="00735E21" w:rsidRDefault="00735E21" w:rsidP="001F1090">
      <w:pPr>
        <w:tabs>
          <w:tab w:val="left" w:pos="-2160"/>
        </w:tabs>
        <w:spacing w:before="120"/>
        <w:rPr>
          <w:b/>
          <w:sz w:val="22"/>
          <w:szCs w:val="22"/>
          <w:lang w:val="sr-Cyrl-RS"/>
        </w:rPr>
      </w:pPr>
    </w:p>
    <w:p w14:paraId="10E5CAD9" w14:textId="185AF9E9" w:rsidR="007550BD" w:rsidRPr="007654A1" w:rsidRDefault="007550BD" w:rsidP="001F1090">
      <w:pPr>
        <w:tabs>
          <w:tab w:val="left" w:pos="-2160"/>
        </w:tabs>
        <w:spacing w:before="120"/>
        <w:rPr>
          <w:b/>
          <w:sz w:val="22"/>
          <w:szCs w:val="22"/>
          <w:lang w:val="sr-Cyrl-RS"/>
        </w:rPr>
      </w:pPr>
      <w:r w:rsidRPr="007654A1">
        <w:rPr>
          <w:b/>
          <w:sz w:val="22"/>
          <w:szCs w:val="22"/>
          <w:lang w:val="sr-Cyrl-RS"/>
        </w:rPr>
        <w:t>М33 Саопштење са међународног скупа штампано у целини</w:t>
      </w:r>
    </w:p>
    <w:p w14:paraId="3B46850E" w14:textId="000E3DB0" w:rsidR="00240A31" w:rsidRPr="00C40FE5" w:rsidRDefault="008B253B" w:rsidP="001F1090">
      <w:pPr>
        <w:numPr>
          <w:ilvl w:val="0"/>
          <w:numId w:val="45"/>
        </w:numPr>
        <w:spacing w:before="120"/>
        <w:jc w:val="both"/>
        <w:rPr>
          <w:sz w:val="22"/>
          <w:szCs w:val="22"/>
          <w:lang w:val="sr-Cyrl-RS"/>
        </w:rPr>
      </w:pPr>
      <w:r>
        <w:rPr>
          <w:sz w:val="22"/>
          <w:szCs w:val="22"/>
          <w:lang w:val="sr-Cyrl-RS"/>
        </w:rPr>
        <w:t>Miletić, N. Zeković, B.</w:t>
      </w:r>
      <w:r w:rsidR="00240A31" w:rsidRPr="00C40FE5">
        <w:rPr>
          <w:sz w:val="22"/>
          <w:szCs w:val="22"/>
          <w:lang w:val="sr-Cyrl-RS"/>
        </w:rPr>
        <w:t xml:space="preserve"> Ignjatović</w:t>
      </w:r>
      <w:r w:rsidR="00A71CD2">
        <w:rPr>
          <w:sz w:val="22"/>
          <w:szCs w:val="22"/>
          <w:lang w:val="sr-Cyrl-RS"/>
        </w:rPr>
        <w:t xml:space="preserve"> Ćuković, N.</w:t>
      </w:r>
      <w:r w:rsidR="00240A31" w:rsidRPr="00C40FE5">
        <w:rPr>
          <w:sz w:val="22"/>
          <w:szCs w:val="22"/>
          <w:lang w:val="sr-Cyrl-RS"/>
        </w:rPr>
        <w:t xml:space="preserve"> Ignjatović, D. (2023). Challenges and Potentials of Green Roof Retrofit: A Case Study. In: Arbizzani, E., et al. Technological Imagination in the Green and Digital Transition. CONF.ITECH 2022. The Urban Book Series. Springer, Cham. https://doi.org/10.1007/9783031-29515-7_75_ Рад изложен усмено у целини</w:t>
      </w:r>
    </w:p>
    <w:p w14:paraId="1B6B3EAF" w14:textId="41E61EC1" w:rsidR="00240A31" w:rsidRPr="00C40FE5" w:rsidRDefault="00240A31" w:rsidP="001F1090">
      <w:pPr>
        <w:numPr>
          <w:ilvl w:val="0"/>
          <w:numId w:val="45"/>
        </w:numPr>
        <w:spacing w:before="120"/>
        <w:ind w:left="357" w:hanging="357"/>
        <w:jc w:val="both"/>
        <w:rPr>
          <w:sz w:val="22"/>
          <w:szCs w:val="22"/>
          <w:lang w:val="sr-Cyrl-RS"/>
        </w:rPr>
      </w:pPr>
      <w:r w:rsidRPr="00C40FE5">
        <w:rPr>
          <w:sz w:val="22"/>
          <w:szCs w:val="22"/>
          <w:lang w:val="sr-Cyrl-RS"/>
        </w:rPr>
        <w:t>Miletić</w:t>
      </w:r>
      <w:r w:rsidR="00A71CD2">
        <w:rPr>
          <w:sz w:val="22"/>
          <w:szCs w:val="22"/>
          <w:lang w:val="sr-Cyrl-RS"/>
        </w:rPr>
        <w:t>, N. Ignjatović, D.</w:t>
      </w:r>
      <w:r w:rsidRPr="00C40FE5">
        <w:rPr>
          <w:sz w:val="22"/>
          <w:szCs w:val="22"/>
          <w:lang w:val="sr-Cyrl-RS"/>
        </w:rPr>
        <w:t xml:space="preserve"> Zeković</w:t>
      </w:r>
      <w:r w:rsidR="00A71CD2">
        <w:rPr>
          <w:sz w:val="22"/>
          <w:szCs w:val="22"/>
          <w:lang w:val="sr-Cyrl-RS"/>
        </w:rPr>
        <w:t>, B.</w:t>
      </w:r>
      <w:r w:rsidRPr="00C40FE5">
        <w:rPr>
          <w:sz w:val="22"/>
          <w:szCs w:val="22"/>
          <w:lang w:val="sr-Cyrl-RS"/>
        </w:rPr>
        <w:t xml:space="preserve"> Ćuković-Ignjatović</w:t>
      </w:r>
      <w:r w:rsidR="00A71CD2">
        <w:rPr>
          <w:sz w:val="22"/>
          <w:szCs w:val="22"/>
          <w:lang w:val="sr-Cyrl-RS"/>
        </w:rPr>
        <w:t>,</w:t>
      </w:r>
      <w:r w:rsidRPr="00C40FE5">
        <w:rPr>
          <w:sz w:val="22"/>
          <w:szCs w:val="22"/>
          <w:lang w:val="sr-Cyrl-RS"/>
        </w:rPr>
        <w:t xml:space="preserve"> N. (2022) Energy efficient refurbishment o municipal public buildings in Belgrade, Serbia. STEPGRAD2022 Proceedings of international conference on Contemporary Theory and Practice in Construction XV, Banja Luka, June 16-17, 2022. (pp. 160-169) DOI 10.7251/STP2215160M_ Рад изложен усмено у целини</w:t>
      </w:r>
    </w:p>
    <w:p w14:paraId="7C5075D2" w14:textId="7C32BE33" w:rsidR="00240A31" w:rsidRPr="00C40FE5" w:rsidRDefault="00240A31" w:rsidP="001F1090">
      <w:pPr>
        <w:numPr>
          <w:ilvl w:val="0"/>
          <w:numId w:val="45"/>
        </w:numPr>
        <w:spacing w:before="120"/>
        <w:jc w:val="both"/>
        <w:rPr>
          <w:sz w:val="22"/>
          <w:szCs w:val="22"/>
          <w:lang w:val="sr-Cyrl-RS"/>
        </w:rPr>
      </w:pPr>
      <w:r w:rsidRPr="00C40FE5">
        <w:rPr>
          <w:sz w:val="22"/>
          <w:szCs w:val="22"/>
          <w:lang w:val="sr-Cyrl-RS"/>
        </w:rPr>
        <w:t>Ćuković Ignjatović</w:t>
      </w:r>
      <w:r w:rsidR="00A71CD2">
        <w:rPr>
          <w:sz w:val="22"/>
          <w:szCs w:val="22"/>
          <w:lang w:val="sr-Cyrl-RS"/>
        </w:rPr>
        <w:t>, N.</w:t>
      </w:r>
      <w:r w:rsidRPr="00C40FE5">
        <w:rPr>
          <w:sz w:val="22"/>
          <w:szCs w:val="22"/>
          <w:lang w:val="sr-Cyrl-RS"/>
        </w:rPr>
        <w:t xml:space="preserve"> Ignjatović</w:t>
      </w:r>
      <w:r w:rsidR="00A71CD2">
        <w:rPr>
          <w:sz w:val="22"/>
          <w:szCs w:val="22"/>
          <w:lang w:val="sr-Cyrl-RS"/>
        </w:rPr>
        <w:t>,</w:t>
      </w:r>
      <w:r w:rsidRPr="00C40FE5">
        <w:rPr>
          <w:sz w:val="22"/>
          <w:szCs w:val="22"/>
          <w:lang w:val="sr-Cyrl-RS"/>
        </w:rPr>
        <w:t xml:space="preserve"> D. (2020, October 29-30)</w:t>
      </w:r>
      <w:r w:rsidRPr="00C40FE5">
        <w:rPr>
          <w:i/>
          <w:sz w:val="22"/>
          <w:szCs w:val="22"/>
          <w:lang w:val="sr-Cyrl-RS"/>
        </w:rPr>
        <w:t xml:space="preserve"> Models for Contemporary Exploitation of Balneological Potential in Vojvodina</w:t>
      </w:r>
      <w:r w:rsidRPr="00C40FE5">
        <w:rPr>
          <w:sz w:val="22"/>
          <w:szCs w:val="22"/>
          <w:lang w:val="sr-Cyrl-RS"/>
        </w:rPr>
        <w:t xml:space="preserve"> [Paper presentation] in Đukić A., Krstić-Furundžić A., Vaništa Lazarević E., Vukmirović M. (Eds): Keeping up with technologies to act responsively in urban environment </w:t>
      </w:r>
      <w:r w:rsidRPr="00C40FE5">
        <w:rPr>
          <w:i/>
          <w:sz w:val="22"/>
          <w:szCs w:val="22"/>
          <w:lang w:val="sr-Cyrl-RS"/>
        </w:rPr>
        <w:t>Proceedings of the 7</w:t>
      </w:r>
      <w:r w:rsidRPr="00C40FE5">
        <w:rPr>
          <w:i/>
          <w:sz w:val="22"/>
          <w:szCs w:val="22"/>
          <w:vertAlign w:val="superscript"/>
          <w:lang w:val="sr-Cyrl-RS"/>
        </w:rPr>
        <w:t>th</w:t>
      </w:r>
      <w:r w:rsidRPr="00C40FE5">
        <w:rPr>
          <w:i/>
          <w:sz w:val="22"/>
          <w:szCs w:val="22"/>
          <w:lang w:val="sr-Cyrl-RS"/>
        </w:rPr>
        <w:t xml:space="preserve"> International academic conference on Places and Technologies</w:t>
      </w:r>
      <w:r w:rsidRPr="00C40FE5">
        <w:rPr>
          <w:sz w:val="22"/>
          <w:szCs w:val="22"/>
          <w:lang w:val="sr-Cyrl-RS"/>
        </w:rPr>
        <w:t>, Belgrade, (pp.241-247). University of Belgrade – Faculty of Architecture _ Рад изложен усмено у целини</w:t>
      </w:r>
    </w:p>
    <w:p w14:paraId="35C4E69C" w14:textId="3763E078" w:rsidR="00240A31" w:rsidRPr="00C40FE5" w:rsidRDefault="00240A31" w:rsidP="001F1090">
      <w:pPr>
        <w:numPr>
          <w:ilvl w:val="0"/>
          <w:numId w:val="45"/>
        </w:numPr>
        <w:spacing w:before="120"/>
        <w:jc w:val="both"/>
        <w:rPr>
          <w:sz w:val="22"/>
          <w:szCs w:val="22"/>
          <w:lang w:val="sr-Cyrl-RS"/>
        </w:rPr>
      </w:pPr>
      <w:r w:rsidRPr="00C40FE5">
        <w:rPr>
          <w:sz w:val="22"/>
          <w:szCs w:val="22"/>
          <w:lang w:val="sr-Cyrl-RS"/>
        </w:rPr>
        <w:t>Ćuković Ignjatović</w:t>
      </w:r>
      <w:r w:rsidR="00A71CD2">
        <w:rPr>
          <w:sz w:val="22"/>
          <w:szCs w:val="22"/>
          <w:lang w:val="sr-Cyrl-RS"/>
        </w:rPr>
        <w:t>, N.</w:t>
      </w:r>
      <w:r w:rsidRPr="00C40FE5">
        <w:rPr>
          <w:sz w:val="22"/>
          <w:szCs w:val="22"/>
          <w:lang w:val="sr-Cyrl-RS"/>
        </w:rPr>
        <w:t xml:space="preserve"> Ignjatović</w:t>
      </w:r>
      <w:r w:rsidR="00A71CD2">
        <w:rPr>
          <w:sz w:val="22"/>
          <w:szCs w:val="22"/>
          <w:lang w:val="sr-Cyrl-RS"/>
        </w:rPr>
        <w:t>, D.</w:t>
      </w:r>
      <w:r w:rsidRPr="00C40FE5">
        <w:rPr>
          <w:sz w:val="22"/>
          <w:szCs w:val="22"/>
          <w:lang w:val="sr-Cyrl-RS"/>
        </w:rPr>
        <w:t xml:space="preserve"> Miletić</w:t>
      </w:r>
      <w:r w:rsidR="00A71CD2">
        <w:rPr>
          <w:sz w:val="22"/>
          <w:szCs w:val="22"/>
          <w:lang w:val="sr-Cyrl-RS"/>
        </w:rPr>
        <w:t>,</w:t>
      </w:r>
      <w:r w:rsidRPr="00C40FE5">
        <w:rPr>
          <w:sz w:val="22"/>
          <w:szCs w:val="22"/>
          <w:lang w:val="sr-Cyrl-RS"/>
        </w:rPr>
        <w:t xml:space="preserve"> N. (2020, October 29-30) </w:t>
      </w:r>
      <w:r w:rsidRPr="00C40FE5">
        <w:rPr>
          <w:i/>
          <w:sz w:val="22"/>
          <w:szCs w:val="22"/>
          <w:lang w:val="sr-Cyrl-RS"/>
        </w:rPr>
        <w:t>Lost and Found: A Quest for Sustainability and Resilience in Rural Areas</w:t>
      </w:r>
      <w:r w:rsidRPr="00C40FE5">
        <w:rPr>
          <w:b/>
          <w:i/>
          <w:sz w:val="22"/>
          <w:szCs w:val="22"/>
          <w:lang w:val="sr-Cyrl-RS"/>
        </w:rPr>
        <w:t xml:space="preserve"> </w:t>
      </w:r>
      <w:r w:rsidRPr="00C40FE5">
        <w:rPr>
          <w:sz w:val="22"/>
          <w:szCs w:val="22"/>
          <w:lang w:val="sr-Cyrl-RS"/>
        </w:rPr>
        <w:t xml:space="preserve">[Paper presentation] in Đukić A., Krstić-Furundžić A., Vaništa Lazarević E., Vukmirović M. (Eds): ): Keeping up with technologies to act responsively in urban environment </w:t>
      </w:r>
      <w:r w:rsidRPr="00C40FE5">
        <w:rPr>
          <w:i/>
          <w:sz w:val="22"/>
          <w:szCs w:val="22"/>
          <w:lang w:val="sr-Cyrl-RS"/>
        </w:rPr>
        <w:t>Proceedings of the 7</w:t>
      </w:r>
      <w:r w:rsidRPr="00C40FE5">
        <w:rPr>
          <w:i/>
          <w:sz w:val="22"/>
          <w:szCs w:val="22"/>
          <w:vertAlign w:val="superscript"/>
          <w:lang w:val="sr-Cyrl-RS"/>
        </w:rPr>
        <w:t>th</w:t>
      </w:r>
      <w:r w:rsidRPr="00C40FE5">
        <w:rPr>
          <w:i/>
          <w:sz w:val="22"/>
          <w:szCs w:val="22"/>
          <w:lang w:val="sr-Cyrl-RS"/>
        </w:rPr>
        <w:t xml:space="preserve"> International academic conference on Places and Technologies</w:t>
      </w:r>
      <w:r w:rsidRPr="00C40FE5">
        <w:rPr>
          <w:sz w:val="22"/>
          <w:szCs w:val="22"/>
          <w:lang w:val="sr-Cyrl-RS"/>
        </w:rPr>
        <w:t>, Belgrade, (pp.363-369). University of Belgrade – Faculty of Architecture _ Рад изложен усмено у целини</w:t>
      </w:r>
    </w:p>
    <w:p w14:paraId="786C934C" w14:textId="51699141" w:rsidR="00240A31" w:rsidRPr="00C40FE5" w:rsidRDefault="00240A31" w:rsidP="001F1090">
      <w:pPr>
        <w:numPr>
          <w:ilvl w:val="0"/>
          <w:numId w:val="45"/>
        </w:numPr>
        <w:spacing w:before="120"/>
        <w:rPr>
          <w:sz w:val="22"/>
          <w:szCs w:val="22"/>
          <w:lang w:val="sr-Cyrl-RS"/>
        </w:rPr>
      </w:pPr>
      <w:r w:rsidRPr="00C40FE5">
        <w:rPr>
          <w:sz w:val="22"/>
          <w:szCs w:val="22"/>
          <w:lang w:val="sr-Cyrl-RS"/>
        </w:rPr>
        <w:lastRenderedPageBreak/>
        <w:t>Stanković</w:t>
      </w:r>
      <w:r w:rsidR="00A71CD2">
        <w:rPr>
          <w:sz w:val="22"/>
          <w:szCs w:val="22"/>
          <w:lang w:val="sr-Cyrl-RS"/>
        </w:rPr>
        <w:t>,</w:t>
      </w:r>
      <w:r w:rsidRPr="00C40FE5">
        <w:rPr>
          <w:sz w:val="22"/>
          <w:szCs w:val="22"/>
          <w:lang w:val="sr-Cyrl-RS"/>
        </w:rPr>
        <w:t xml:space="preserve"> B. Jovanović Popović</w:t>
      </w:r>
      <w:r w:rsidR="00A71CD2">
        <w:rPr>
          <w:sz w:val="22"/>
          <w:szCs w:val="22"/>
          <w:lang w:val="sr-Cyrl-RS"/>
        </w:rPr>
        <w:t>, M.</w:t>
      </w:r>
      <w:r w:rsidRPr="00C40FE5">
        <w:rPr>
          <w:sz w:val="22"/>
          <w:szCs w:val="22"/>
          <w:lang w:val="sr-Cyrl-RS"/>
        </w:rPr>
        <w:t xml:space="preserve"> Ignjatović</w:t>
      </w:r>
      <w:r w:rsidR="00A71CD2">
        <w:rPr>
          <w:sz w:val="22"/>
          <w:szCs w:val="22"/>
          <w:lang w:val="sr-Cyrl-RS"/>
        </w:rPr>
        <w:t>, D.</w:t>
      </w:r>
      <w:r w:rsidRPr="00C40FE5">
        <w:rPr>
          <w:sz w:val="22"/>
          <w:szCs w:val="22"/>
          <w:lang w:val="sr-Cyrl-RS"/>
        </w:rPr>
        <w:t xml:space="preserve"> (2018) Methodology development for creation of school buildings typology in Serbia. STEPGRAD Naučni skup sa međunarodnim učešćem: Savremena teorja i praksa u graditeljstvu XIII – Zbornik radova/ STEPGRAD Scientific conference with international participation: Contemporary theory and practice in construction XIII - Book of proceedings. Univerzitet u Banjoj Luci Arhitektonsko-Građevinsko-Geodetski fakultet. Banja Luka,24-25 maj 2018. pp.487-495. ISSN 2566-4484 </w:t>
      </w:r>
      <w:r w:rsidR="00CC4DD6" w:rsidRPr="008B253B">
        <w:rPr>
          <w:sz w:val="22"/>
          <w:szCs w:val="22"/>
          <w:lang w:val="sr-Cyrl-RS"/>
        </w:rPr>
        <w:t>http://aggf.unibl.org/sr-lat/vesti/2018/05/stepgrad-2018</w:t>
      </w:r>
    </w:p>
    <w:p w14:paraId="5BF7774E" w14:textId="1DCB72AF" w:rsidR="00CC4DD6" w:rsidRPr="00C61FD4" w:rsidRDefault="00CC4DD6" w:rsidP="001F1090">
      <w:pPr>
        <w:numPr>
          <w:ilvl w:val="0"/>
          <w:numId w:val="45"/>
        </w:numPr>
        <w:spacing w:before="120"/>
        <w:rPr>
          <w:sz w:val="22"/>
          <w:szCs w:val="22"/>
          <w:lang w:val="sr-Cyrl-RS"/>
        </w:rPr>
      </w:pPr>
      <w:r w:rsidRPr="00C61FD4">
        <w:rPr>
          <w:sz w:val="22"/>
          <w:szCs w:val="22"/>
          <w:lang w:val="sr-Cyrl-RS"/>
        </w:rPr>
        <w:t>Ćuković Ignjatović</w:t>
      </w:r>
      <w:r w:rsidR="00A71CD2" w:rsidRPr="00C61FD4">
        <w:rPr>
          <w:sz w:val="22"/>
          <w:szCs w:val="22"/>
          <w:lang w:val="sr-Cyrl-RS"/>
        </w:rPr>
        <w:t>, N.</w:t>
      </w:r>
      <w:r w:rsidRPr="00C61FD4">
        <w:rPr>
          <w:sz w:val="22"/>
          <w:szCs w:val="22"/>
          <w:lang w:val="sr-Cyrl-RS"/>
        </w:rPr>
        <w:t xml:space="preserve"> Ignjatović</w:t>
      </w:r>
      <w:r w:rsidR="00A71CD2" w:rsidRPr="00C61FD4">
        <w:rPr>
          <w:sz w:val="22"/>
          <w:szCs w:val="22"/>
          <w:lang w:val="sr-Cyrl-RS"/>
        </w:rPr>
        <w:t>,</w:t>
      </w:r>
      <w:r w:rsidRPr="00C61FD4">
        <w:rPr>
          <w:sz w:val="22"/>
          <w:szCs w:val="22"/>
          <w:lang w:val="sr-Cyrl-RS"/>
        </w:rPr>
        <w:t xml:space="preserve"> D. Đukanović</w:t>
      </w:r>
      <w:r w:rsidR="00A71CD2" w:rsidRPr="00C61FD4">
        <w:rPr>
          <w:sz w:val="22"/>
          <w:szCs w:val="22"/>
          <w:lang w:val="sr-Cyrl-RS"/>
        </w:rPr>
        <w:t>,</w:t>
      </w:r>
      <w:r w:rsidRPr="00C61FD4">
        <w:rPr>
          <w:sz w:val="22"/>
          <w:szCs w:val="22"/>
          <w:lang w:val="sr-Cyrl-RS"/>
        </w:rPr>
        <w:t xml:space="preserve"> Lj.(2018) </w:t>
      </w:r>
      <w:r w:rsidRPr="00C61FD4">
        <w:rPr>
          <w:i/>
          <w:sz w:val="22"/>
          <w:szCs w:val="22"/>
          <w:lang w:val="sr-Cyrl-RS"/>
        </w:rPr>
        <w:t>Typology of school buildings in Serbia: a tool for sustainable energy refurbishment</w:t>
      </w:r>
      <w:r w:rsidRPr="00C61FD4">
        <w:rPr>
          <w:sz w:val="22"/>
          <w:szCs w:val="22"/>
          <w:lang w:val="sr-Cyrl-RS"/>
        </w:rPr>
        <w:t>, in Krstić-Furundžić A., Vukmirović M., Vaništa Lazarević E., Đukić A. (Eds) Conference proceedings of the 5</w:t>
      </w:r>
      <w:r w:rsidRPr="00C61FD4">
        <w:rPr>
          <w:sz w:val="22"/>
          <w:szCs w:val="22"/>
          <w:vertAlign w:val="superscript"/>
          <w:lang w:val="sr-Cyrl-RS"/>
        </w:rPr>
        <w:t>th</w:t>
      </w:r>
      <w:r w:rsidRPr="00C61FD4">
        <w:rPr>
          <w:sz w:val="22"/>
          <w:szCs w:val="22"/>
          <w:lang w:val="sr-Cyrl-RS"/>
        </w:rPr>
        <w:t xml:space="preserve"> International academinc conference on Places and Technologies, Belgrade 26</w:t>
      </w:r>
      <w:r w:rsidRPr="00C61FD4">
        <w:rPr>
          <w:sz w:val="22"/>
          <w:szCs w:val="22"/>
          <w:vertAlign w:val="superscript"/>
          <w:lang w:val="sr-Cyrl-RS"/>
        </w:rPr>
        <w:t>th</w:t>
      </w:r>
      <w:r w:rsidRPr="00C61FD4">
        <w:rPr>
          <w:sz w:val="22"/>
          <w:szCs w:val="22"/>
          <w:lang w:val="sr-Cyrl-RS"/>
        </w:rPr>
        <w:t>-27</w:t>
      </w:r>
      <w:r w:rsidRPr="00C61FD4">
        <w:rPr>
          <w:sz w:val="22"/>
          <w:szCs w:val="22"/>
          <w:vertAlign w:val="superscript"/>
          <w:lang w:val="sr-Cyrl-RS"/>
        </w:rPr>
        <w:t>th</w:t>
      </w:r>
      <w:r w:rsidRPr="00C61FD4">
        <w:rPr>
          <w:sz w:val="22"/>
          <w:szCs w:val="22"/>
          <w:lang w:val="sr-Cyrl-RS"/>
        </w:rPr>
        <w:t xml:space="preserve"> of April, 2018. pp.357-363</w:t>
      </w:r>
    </w:p>
    <w:p w14:paraId="572212DA" w14:textId="5BDE6089" w:rsidR="00CC4DD6" w:rsidRPr="00C40FE5" w:rsidRDefault="00CC4DD6" w:rsidP="001F1090">
      <w:pPr>
        <w:numPr>
          <w:ilvl w:val="0"/>
          <w:numId w:val="45"/>
        </w:numPr>
        <w:spacing w:before="120"/>
        <w:jc w:val="both"/>
        <w:rPr>
          <w:sz w:val="22"/>
          <w:szCs w:val="22"/>
          <w:lang w:val="sr-Cyrl-RS"/>
        </w:rPr>
      </w:pPr>
      <w:r w:rsidRPr="00C40FE5">
        <w:rPr>
          <w:sz w:val="22"/>
          <w:szCs w:val="22"/>
          <w:lang w:val="sr-Cyrl-RS"/>
        </w:rPr>
        <w:t>Ćuković-Ignjatović, N. Ignjatović, D. Stanković, B. (2016) Multifamily housing in Belgrade – energy performance improving potential and architectural challenges, Conference proceedings of 3rd International Conference Places and Technologies. Belgrade, Eds. Vaništa Lazarević, E., Vukmirović, M. Krstić-Furundžić, A., Đukić, A. P.p. 699-706</w:t>
      </w:r>
    </w:p>
    <w:p w14:paraId="513A0EA9" w14:textId="55043D57" w:rsidR="00CC4DD6" w:rsidRPr="00C40FE5" w:rsidRDefault="00CC4DD6" w:rsidP="001F1090">
      <w:pPr>
        <w:numPr>
          <w:ilvl w:val="0"/>
          <w:numId w:val="45"/>
        </w:numPr>
        <w:spacing w:before="120"/>
        <w:jc w:val="both"/>
        <w:rPr>
          <w:sz w:val="22"/>
          <w:szCs w:val="22"/>
          <w:lang w:val="sr-Cyrl-RS"/>
        </w:rPr>
      </w:pPr>
      <w:r w:rsidRPr="00C40FE5">
        <w:rPr>
          <w:sz w:val="22"/>
          <w:szCs w:val="22"/>
          <w:lang w:val="sr-Cyrl-RS"/>
        </w:rPr>
        <w:t>Ćuković Ignjatović, N. Ignjatović, D</w:t>
      </w:r>
      <w:r w:rsidRPr="00C40FE5">
        <w:rPr>
          <w:b/>
          <w:sz w:val="22"/>
          <w:szCs w:val="22"/>
          <w:lang w:val="sr-Cyrl-RS"/>
        </w:rPr>
        <w:t>.</w:t>
      </w:r>
      <w:r w:rsidRPr="00C40FE5">
        <w:rPr>
          <w:sz w:val="22"/>
          <w:szCs w:val="22"/>
          <w:lang w:val="sr-Cyrl-RS"/>
        </w:rPr>
        <w:t xml:space="preserve"> Vasović, D. (2016). Sustainable model for regional hospitals in humid tropical climate, Conference proceedings of 3rd International Conference Places and Technologies. Belgrade, Eds. Vaništa Lazarević, E., Vukmirović, M. Krstić-Furundžić, A., Đukić, A. , p.p. 621-626</w:t>
      </w:r>
    </w:p>
    <w:p w14:paraId="3B513E97" w14:textId="11E24F95" w:rsidR="00CC4DD6" w:rsidRPr="00C40FE5" w:rsidRDefault="00CC4DD6" w:rsidP="001F1090">
      <w:pPr>
        <w:numPr>
          <w:ilvl w:val="0"/>
          <w:numId w:val="45"/>
        </w:numPr>
        <w:spacing w:before="120"/>
        <w:jc w:val="both"/>
        <w:rPr>
          <w:sz w:val="22"/>
          <w:szCs w:val="22"/>
          <w:lang w:val="sr-Cyrl-RS"/>
        </w:rPr>
      </w:pPr>
      <w:r w:rsidRPr="00C40FE5">
        <w:rPr>
          <w:sz w:val="22"/>
          <w:szCs w:val="22"/>
          <w:lang w:val="sr-Cyrl-RS"/>
        </w:rPr>
        <w:t>Jovanović Popović, M. Ignjatović, D. Stanković, B. (2016) Influence of different approaches in development of local residential buildings typologies for estimation of building stock energy performance, Conference proceedings of 3rd International Conference Places and Technologies. Belgrade,  Eds. Vaništa Lazarević, E., Vukmirović, M. Krstić-Furundžić, A., Đukić, A., p.p. 263-270</w:t>
      </w:r>
    </w:p>
    <w:p w14:paraId="36DAEE7D" w14:textId="68411D1F" w:rsidR="00CC4DD6" w:rsidRPr="00C40FE5" w:rsidRDefault="00A71CD2" w:rsidP="001F1090">
      <w:pPr>
        <w:numPr>
          <w:ilvl w:val="0"/>
          <w:numId w:val="45"/>
        </w:numPr>
        <w:spacing w:before="120"/>
        <w:jc w:val="both"/>
        <w:rPr>
          <w:sz w:val="22"/>
          <w:szCs w:val="22"/>
          <w:lang w:val="sr-Cyrl-RS"/>
        </w:rPr>
      </w:pPr>
      <w:r>
        <w:rPr>
          <w:sz w:val="22"/>
          <w:szCs w:val="22"/>
          <w:lang w:val="sr-Cyrl-RS"/>
        </w:rPr>
        <w:t>Ćuković-Ignjatović,  N.</w:t>
      </w:r>
      <w:r w:rsidR="00CC4DD6" w:rsidRPr="00C40FE5">
        <w:rPr>
          <w:sz w:val="22"/>
          <w:szCs w:val="22"/>
          <w:lang w:val="sr-Cyrl-RS"/>
        </w:rPr>
        <w:t xml:space="preserve"> Ignjatović, D. (2016) Unpređenja energetske efikasnosti stambenih zgrada u otvorenim gradskim blokovima, XV Srpski simpozijum o hidrogeologiji sa medjunarodnim ucescem, Kopaonik, Zbornik radova, Vranješ, A. Vukićević, M. ur. Univerzitet u Beogradu, Rudarsko-geološki fakultet ,  Beograd 2016. p.p. 269-273</w:t>
      </w:r>
    </w:p>
    <w:p w14:paraId="6216033D" w14:textId="6D255518" w:rsidR="00CC4DD6" w:rsidRPr="00C40FE5" w:rsidRDefault="008B253B" w:rsidP="001F1090">
      <w:pPr>
        <w:numPr>
          <w:ilvl w:val="0"/>
          <w:numId w:val="45"/>
        </w:numPr>
        <w:spacing w:before="120"/>
        <w:jc w:val="both"/>
        <w:rPr>
          <w:sz w:val="22"/>
          <w:szCs w:val="22"/>
          <w:lang w:val="sr-Cyrl-RS"/>
        </w:rPr>
      </w:pPr>
      <w:r>
        <w:rPr>
          <w:sz w:val="22"/>
          <w:szCs w:val="22"/>
          <w:lang w:val="sr-Cyrl-RS"/>
        </w:rPr>
        <w:t xml:space="preserve">Jovanović Popović, </w:t>
      </w:r>
      <w:r w:rsidR="00A71CD2">
        <w:rPr>
          <w:sz w:val="22"/>
          <w:szCs w:val="22"/>
          <w:lang w:val="sr-Cyrl-RS"/>
        </w:rPr>
        <w:t>М. Ignjatović, D.</w:t>
      </w:r>
      <w:r w:rsidR="00CC4DD6" w:rsidRPr="00C40FE5">
        <w:rPr>
          <w:sz w:val="22"/>
          <w:szCs w:val="22"/>
          <w:lang w:val="sr-Cyrl-RS"/>
        </w:rPr>
        <w:t xml:space="preserve"> Stanković</w:t>
      </w:r>
      <w:r w:rsidR="00A71CD2">
        <w:rPr>
          <w:sz w:val="22"/>
          <w:szCs w:val="22"/>
          <w:lang w:val="sr-Cyrl-RS"/>
        </w:rPr>
        <w:t>,</w:t>
      </w:r>
      <w:r w:rsidR="00CC4DD6" w:rsidRPr="00C40FE5">
        <w:rPr>
          <w:sz w:val="22"/>
          <w:szCs w:val="22"/>
          <w:lang w:val="sr-Cyrl-RS"/>
        </w:rPr>
        <w:t xml:space="preserve"> B. (2015). Dometi primene nacionalne tipologije stambenih zgrada na lokalnom nivou. XI Međunarodni naučno stručni skup Savremena teorija i praksa u graditeljstvu; Banja Luka 14.-15.maj 2015 (pp. 417-427). Banja Luka, Republika Srpska: Arhitektonsko-građevinsko-geodetski fakultet.</w:t>
      </w:r>
    </w:p>
    <w:p w14:paraId="018717DA" w14:textId="4C3E5C06" w:rsidR="00CC4DD6" w:rsidRPr="00C40FE5" w:rsidRDefault="008B253B" w:rsidP="001F1090">
      <w:pPr>
        <w:numPr>
          <w:ilvl w:val="0"/>
          <w:numId w:val="45"/>
        </w:numPr>
        <w:spacing w:before="120"/>
        <w:jc w:val="both"/>
        <w:rPr>
          <w:b/>
          <w:sz w:val="22"/>
          <w:szCs w:val="22"/>
          <w:lang w:val="sr-Cyrl-RS"/>
        </w:rPr>
      </w:pPr>
      <w:r>
        <w:rPr>
          <w:sz w:val="22"/>
          <w:szCs w:val="22"/>
          <w:lang w:val="sr-Cyrl-RS"/>
        </w:rPr>
        <w:t>Jovanović Popović, M. Ignjatović, D.</w:t>
      </w:r>
      <w:r w:rsidR="00CC4DD6" w:rsidRPr="00C40FE5">
        <w:rPr>
          <w:sz w:val="22"/>
          <w:szCs w:val="22"/>
          <w:lang w:val="sr-Cyrl-RS"/>
        </w:rPr>
        <w:t xml:space="preserve"> Stanković</w:t>
      </w:r>
      <w:r w:rsidR="00A71CD2">
        <w:rPr>
          <w:sz w:val="22"/>
          <w:szCs w:val="22"/>
          <w:lang w:val="sr-Cyrl-RS"/>
        </w:rPr>
        <w:t>,</w:t>
      </w:r>
      <w:r w:rsidR="00CC4DD6" w:rsidRPr="00C40FE5">
        <w:rPr>
          <w:sz w:val="22"/>
          <w:szCs w:val="22"/>
          <w:lang w:val="sr-Cyrl-RS"/>
        </w:rPr>
        <w:t xml:space="preserve"> B. (2014) Refurbishment for energy efficiency of housing building stock built before 1919 in Serbia. Proceedings of the 12th International Conference on Protection and Restoration of the Environment, June 29 – July 3, 2014, Skiathos island, Greece. Eds. Liakopoulos, A., Kungolos, A., Christodoulatos, C., Koutsospyros, A. pp.1157-1166. Рад изложен усмено у целини.</w:t>
      </w:r>
      <w:r>
        <w:rPr>
          <w:b/>
          <w:sz w:val="22"/>
          <w:szCs w:val="22"/>
          <w:lang w:val="sr-Cyrl-RS"/>
        </w:rPr>
        <w:t xml:space="preserve"> </w:t>
      </w:r>
    </w:p>
    <w:p w14:paraId="36AAADC2" w14:textId="51DC4905" w:rsidR="00CC4DD6" w:rsidRPr="00C40FE5" w:rsidRDefault="008B253B" w:rsidP="001F1090">
      <w:pPr>
        <w:numPr>
          <w:ilvl w:val="0"/>
          <w:numId w:val="45"/>
        </w:numPr>
        <w:spacing w:before="120"/>
        <w:jc w:val="both"/>
        <w:rPr>
          <w:b/>
          <w:sz w:val="22"/>
          <w:szCs w:val="22"/>
          <w:lang w:val="sr-Cyrl-RS"/>
        </w:rPr>
      </w:pPr>
      <w:r>
        <w:rPr>
          <w:sz w:val="22"/>
          <w:szCs w:val="22"/>
          <w:lang w:val="sr-Cyrl-RS"/>
        </w:rPr>
        <w:t>Ignjatović, D. Ćuković-Ignjatović, N.</w:t>
      </w:r>
      <w:r w:rsidR="00CC4DD6" w:rsidRPr="00C40FE5">
        <w:rPr>
          <w:sz w:val="22"/>
          <w:szCs w:val="22"/>
          <w:lang w:val="sr-Cyrl-RS"/>
        </w:rPr>
        <w:t xml:space="preserve"> Stanković, B. (2014) Energy performance of Belgrade residential buildings – Investigation, quantification and improvement potential. Proceedings of 14th GeoConference on Nano, Bio and Green – Technologies for a Sustainable Future, Volume II – Green building technologies and materials, Green design and sustainable architecture, 17-26. June 2014, Albena, Bulgaria. pp.121-128. DOI: 10.5593/SGEM2014/B62/S26.016, Рад изложен усмено у целини.</w:t>
      </w:r>
      <w:r w:rsidR="00CC4DD6" w:rsidRPr="00C40FE5">
        <w:rPr>
          <w:b/>
          <w:sz w:val="22"/>
          <w:szCs w:val="22"/>
          <w:lang w:val="sr-Cyrl-RS"/>
        </w:rPr>
        <w:t xml:space="preserve"> </w:t>
      </w:r>
    </w:p>
    <w:p w14:paraId="4CD8C1B8" w14:textId="0AEA1837" w:rsidR="00CC4DD6" w:rsidRPr="00C40FE5" w:rsidRDefault="00A71CD2" w:rsidP="001F1090">
      <w:pPr>
        <w:numPr>
          <w:ilvl w:val="0"/>
          <w:numId w:val="45"/>
        </w:numPr>
        <w:spacing w:before="120"/>
        <w:jc w:val="both"/>
        <w:rPr>
          <w:b/>
          <w:sz w:val="22"/>
          <w:szCs w:val="22"/>
          <w:lang w:val="sr-Cyrl-RS"/>
        </w:rPr>
      </w:pPr>
      <w:r>
        <w:rPr>
          <w:sz w:val="22"/>
          <w:szCs w:val="22"/>
          <w:lang w:val="sr-Cyrl-RS"/>
        </w:rPr>
        <w:t>Ignjatović, D.</w:t>
      </w:r>
      <w:r w:rsidR="00CC4DD6" w:rsidRPr="00C40FE5">
        <w:rPr>
          <w:sz w:val="22"/>
          <w:szCs w:val="22"/>
          <w:lang w:val="sr-Cyrl-RS"/>
        </w:rPr>
        <w:t xml:space="preserve"> R</w:t>
      </w:r>
      <w:r>
        <w:rPr>
          <w:sz w:val="22"/>
          <w:szCs w:val="22"/>
          <w:lang w:val="sr-Cyrl-RS"/>
        </w:rPr>
        <w:t>ajčić, A.</w:t>
      </w:r>
      <w:r w:rsidR="00CC4DD6" w:rsidRPr="00C40FE5">
        <w:rPr>
          <w:sz w:val="22"/>
          <w:szCs w:val="22"/>
          <w:lang w:val="sr-Cyrl-RS"/>
        </w:rPr>
        <w:t xml:space="preserve"> Ćuković Ignjatović, N.</w:t>
      </w:r>
      <w:r>
        <w:rPr>
          <w:sz w:val="22"/>
          <w:szCs w:val="22"/>
          <w:lang w:val="sr-Cyrl-RS"/>
        </w:rPr>
        <w:t xml:space="preserve"> </w:t>
      </w:r>
      <w:r w:rsidR="00CC4DD6" w:rsidRPr="00C40FE5">
        <w:rPr>
          <w:sz w:val="22"/>
          <w:szCs w:val="22"/>
          <w:lang w:val="sr-Cyrl-RS"/>
        </w:rPr>
        <w:t>(2014) Estimation of thermal performance of typical building envelopes in Serbia using infrared thermography. Proceedings of 14th GeoConference on Nano, Bio and Green – Technologies for a Sustainable Future, Volume II – Green building technologies and matrials, Green design and sustainable architecture 17-26. June2014, Albena, Bulgaria.  pp.137-144. DOI: 10.5593/SGEM2014/B62/S26.018, Рад изложен усмено у целини.</w:t>
      </w:r>
      <w:r w:rsidR="00CC4DD6" w:rsidRPr="00C40FE5">
        <w:rPr>
          <w:b/>
          <w:sz w:val="22"/>
          <w:szCs w:val="22"/>
          <w:lang w:val="sr-Cyrl-RS"/>
        </w:rPr>
        <w:t xml:space="preserve"> </w:t>
      </w:r>
    </w:p>
    <w:p w14:paraId="328C97C5" w14:textId="51AFAFD3" w:rsidR="00CC4DD6" w:rsidRPr="00C40FE5" w:rsidRDefault="00A71CD2" w:rsidP="001F1090">
      <w:pPr>
        <w:numPr>
          <w:ilvl w:val="0"/>
          <w:numId w:val="45"/>
        </w:numPr>
        <w:spacing w:before="120"/>
        <w:jc w:val="both"/>
        <w:rPr>
          <w:sz w:val="22"/>
          <w:szCs w:val="22"/>
          <w:lang w:val="sr-Cyrl-RS"/>
        </w:rPr>
      </w:pPr>
      <w:r>
        <w:rPr>
          <w:sz w:val="22"/>
          <w:szCs w:val="22"/>
          <w:lang w:val="sr-Cyrl-RS"/>
        </w:rPr>
        <w:lastRenderedPageBreak/>
        <w:t>Nedić, M. Ignjatović, D.</w:t>
      </w:r>
      <w:r w:rsidR="00CC4DD6" w:rsidRPr="00C40FE5">
        <w:rPr>
          <w:sz w:val="22"/>
          <w:szCs w:val="22"/>
          <w:lang w:val="sr-Cyrl-RS"/>
        </w:rPr>
        <w:t xml:space="preserve"> Ćuković Ignjatović, N.</w:t>
      </w:r>
      <w:r>
        <w:rPr>
          <w:sz w:val="22"/>
          <w:szCs w:val="22"/>
          <w:lang w:val="sr-Cyrl-RS"/>
        </w:rPr>
        <w:t xml:space="preserve"> </w:t>
      </w:r>
      <w:r w:rsidR="00CC4DD6" w:rsidRPr="00C40FE5">
        <w:rPr>
          <w:sz w:val="22"/>
          <w:szCs w:val="22"/>
          <w:lang w:val="sr-Cyrl-RS"/>
        </w:rPr>
        <w:t>(2014) Reusing and recycling potential of Serbian housing stock. Proceedings of 14th GeoConference on Nano, Bio and Green – Technologies for a Sustainable Future, Volume II – Green building technologies and matrials, Green design and sustainable architecture, 17-26. June2014, Albena, Bulgaria. pp.267-274. DOI: 10.5593/SGEM2014/B62/S26.035, Рад изложен усмено у целини.</w:t>
      </w:r>
      <w:r w:rsidR="00CC4DD6" w:rsidRPr="00C40FE5">
        <w:rPr>
          <w:b/>
          <w:sz w:val="22"/>
          <w:szCs w:val="22"/>
          <w:lang w:val="sr-Cyrl-RS"/>
        </w:rPr>
        <w:t xml:space="preserve"> </w:t>
      </w:r>
    </w:p>
    <w:p w14:paraId="56A737EF" w14:textId="5BF9142F" w:rsidR="00CC4DD6" w:rsidRPr="00C40FE5" w:rsidRDefault="00A71CD2" w:rsidP="001F1090">
      <w:pPr>
        <w:numPr>
          <w:ilvl w:val="0"/>
          <w:numId w:val="45"/>
        </w:numPr>
        <w:spacing w:before="120"/>
        <w:jc w:val="both"/>
        <w:rPr>
          <w:b/>
          <w:sz w:val="22"/>
          <w:szCs w:val="22"/>
          <w:lang w:val="sr-Cyrl-RS"/>
        </w:rPr>
      </w:pPr>
      <w:r>
        <w:rPr>
          <w:sz w:val="22"/>
          <w:szCs w:val="22"/>
          <w:lang w:val="sr-Cyrl-RS"/>
        </w:rPr>
        <w:t>Ćuković Ignjatović, N. Ignjatović, D.</w:t>
      </w:r>
      <w:r w:rsidR="00CC4DD6" w:rsidRPr="00C40FE5">
        <w:rPr>
          <w:sz w:val="22"/>
          <w:szCs w:val="22"/>
          <w:lang w:val="sr-Cyrl-RS"/>
        </w:rPr>
        <w:t xml:space="preserve"> Nedić, M. (2014) Sustainability aspects and energy optimization potential of multifamily socialist - period housing in Serbia. Proceedings of 14th GeoConference on Nano, Bio and Green – Technologies for a Sustainable Future, Volume II – Green building technologies and matrials, Green design and sustainable architecture, 17-26. June2014, Albena, Bulgaria.  pp.637-644. DOI: 10.5593/SGEM2014/B62/S27.082,  Рад изложен усмено у целини.</w:t>
      </w:r>
      <w:r w:rsidR="00CC4DD6" w:rsidRPr="00C40FE5">
        <w:rPr>
          <w:b/>
          <w:sz w:val="22"/>
          <w:szCs w:val="22"/>
          <w:lang w:val="sr-Cyrl-RS"/>
        </w:rPr>
        <w:t xml:space="preserve"> </w:t>
      </w:r>
    </w:p>
    <w:p w14:paraId="68199DB8" w14:textId="7D882371" w:rsidR="00CC4DD6" w:rsidRPr="00C40FE5" w:rsidRDefault="00A71CD2" w:rsidP="001F1090">
      <w:pPr>
        <w:numPr>
          <w:ilvl w:val="0"/>
          <w:numId w:val="45"/>
        </w:numPr>
        <w:spacing w:before="120"/>
        <w:jc w:val="both"/>
        <w:rPr>
          <w:b/>
          <w:sz w:val="22"/>
          <w:szCs w:val="22"/>
          <w:lang w:val="sr-Cyrl-RS"/>
        </w:rPr>
      </w:pPr>
      <w:r>
        <w:rPr>
          <w:sz w:val="22"/>
          <w:szCs w:val="22"/>
          <w:lang w:val="sr-Cyrl-RS"/>
        </w:rPr>
        <w:t>Stankovic, B.</w:t>
      </w:r>
      <w:r w:rsidR="00CC4DD6" w:rsidRPr="00C40FE5">
        <w:rPr>
          <w:sz w:val="22"/>
          <w:szCs w:val="22"/>
          <w:lang w:val="sr-Cyrl-RS"/>
        </w:rPr>
        <w:t xml:space="preserve"> Ignjatović, D.  Ćuković-Ignjatović, N. (2014) Possibilities for energy rehabilitation of typical single family house in Belgrade – Case study. Places and Technologies 2014: keeping up with technologies to improve places: conference proceedings: 1st international academic conference, Belgrade, 3 - 4. April 2014. Eds. Vaništa Lazarević, E., Krstić-Furundžić, A., Đukić, A., Vukmirović, M. Faculty of Architecture, Belgrade. pp. 646-654. Рад изложен усмено у целини.</w:t>
      </w:r>
      <w:r w:rsidR="00CC4DD6" w:rsidRPr="00C40FE5">
        <w:rPr>
          <w:b/>
          <w:sz w:val="22"/>
          <w:szCs w:val="22"/>
          <w:lang w:val="sr-Cyrl-RS"/>
        </w:rPr>
        <w:t xml:space="preserve"> </w:t>
      </w:r>
    </w:p>
    <w:p w14:paraId="37548B84" w14:textId="6AC4941E" w:rsidR="00CC4DD6" w:rsidRPr="00C40FE5" w:rsidRDefault="00A71CD2" w:rsidP="001F1090">
      <w:pPr>
        <w:numPr>
          <w:ilvl w:val="0"/>
          <w:numId w:val="45"/>
        </w:numPr>
        <w:spacing w:before="120"/>
        <w:jc w:val="both"/>
        <w:rPr>
          <w:b/>
          <w:sz w:val="22"/>
          <w:szCs w:val="22"/>
          <w:lang w:val="sr-Cyrl-RS"/>
        </w:rPr>
      </w:pPr>
      <w:r>
        <w:rPr>
          <w:sz w:val="22"/>
          <w:szCs w:val="22"/>
          <w:lang w:val="sr-Cyrl-RS"/>
        </w:rPr>
        <w:t>Cuković Ignjatović, N.</w:t>
      </w:r>
      <w:r w:rsidR="00CC4DD6" w:rsidRPr="00C40FE5">
        <w:rPr>
          <w:sz w:val="22"/>
          <w:szCs w:val="22"/>
          <w:lang w:val="sr-Cyrl-RS"/>
        </w:rPr>
        <w:t xml:space="preserve"> Ignjatović, D. (2013). “Some Aspects of Energy Improvements of Housing Stock Built through Directive Housing Strategy”, in Cosic, G. (Ed.) Instalacije &amp; Arhitektura, zbornik radova u elektronskoj formi, Beograd (рад изложен усмено у целини)</w:t>
      </w:r>
      <w:r w:rsidR="00CC4DD6" w:rsidRPr="00C40FE5">
        <w:rPr>
          <w:b/>
          <w:sz w:val="22"/>
          <w:szCs w:val="22"/>
          <w:lang w:val="sr-Cyrl-RS"/>
        </w:rPr>
        <w:t xml:space="preserve"> </w:t>
      </w:r>
    </w:p>
    <w:p w14:paraId="3B196C4E" w14:textId="12733CA9" w:rsidR="000432E8" w:rsidRPr="00C40FE5" w:rsidRDefault="00A71CD2" w:rsidP="001F1090">
      <w:pPr>
        <w:numPr>
          <w:ilvl w:val="0"/>
          <w:numId w:val="45"/>
        </w:numPr>
        <w:spacing w:before="120"/>
        <w:jc w:val="both"/>
        <w:rPr>
          <w:b/>
          <w:sz w:val="22"/>
          <w:szCs w:val="22"/>
          <w:lang w:val="sr-Cyrl-RS"/>
        </w:rPr>
      </w:pPr>
      <w:r>
        <w:rPr>
          <w:sz w:val="22"/>
          <w:szCs w:val="22"/>
          <w:lang w:val="sr-Cyrl-RS"/>
        </w:rPr>
        <w:t>Ignjatović, D. Ćuković Ignjatović, N.</w:t>
      </w:r>
      <w:r w:rsidR="000432E8" w:rsidRPr="00C40FE5">
        <w:rPr>
          <w:sz w:val="22"/>
          <w:szCs w:val="22"/>
          <w:lang w:val="sr-Cyrl-RS"/>
        </w:rPr>
        <w:t xml:space="preserve"> Jovanović Popović, M. (2013) “National Building Typology as a Source for the Adequate Rehabilitatio1n Policy”, in Đurović, M. (ur.) Zbornik radova sa konferencije Obnovljivi izvori energije i energetska efikasnost, Podgorica, (u štampi) (рад изложен усмено у целини)</w:t>
      </w:r>
      <w:r w:rsidR="000432E8" w:rsidRPr="00C40FE5">
        <w:rPr>
          <w:b/>
          <w:sz w:val="22"/>
          <w:szCs w:val="22"/>
          <w:lang w:val="sr-Cyrl-RS"/>
        </w:rPr>
        <w:t xml:space="preserve"> </w:t>
      </w:r>
    </w:p>
    <w:p w14:paraId="595CC13A" w14:textId="69EAD950" w:rsidR="000432E8" w:rsidRPr="00C40FE5" w:rsidRDefault="000432E8" w:rsidP="001F1090">
      <w:pPr>
        <w:numPr>
          <w:ilvl w:val="0"/>
          <w:numId w:val="45"/>
        </w:numPr>
        <w:spacing w:before="120"/>
        <w:jc w:val="both"/>
        <w:rPr>
          <w:b/>
          <w:sz w:val="22"/>
          <w:szCs w:val="22"/>
          <w:lang w:val="sr-Cyrl-RS"/>
        </w:rPr>
      </w:pPr>
      <w:r w:rsidRPr="00C40FE5">
        <w:rPr>
          <w:sz w:val="22"/>
          <w:szCs w:val="22"/>
          <w:lang w:val="sr-Cyrl-RS"/>
        </w:rPr>
        <w:t>Jovano</w:t>
      </w:r>
      <w:r w:rsidR="00A71CD2">
        <w:rPr>
          <w:sz w:val="22"/>
          <w:szCs w:val="22"/>
          <w:lang w:val="sr-Cyrl-RS"/>
        </w:rPr>
        <w:t>vić Popović, M., Ignjatović, D.</w:t>
      </w:r>
      <w:r w:rsidRPr="00C40FE5">
        <w:rPr>
          <w:sz w:val="22"/>
          <w:szCs w:val="22"/>
          <w:lang w:val="sr-Cyrl-RS"/>
        </w:rPr>
        <w:t xml:space="preserve"> Ćuković Ignjatović, N. (2013) “Tabula based methodology for estimation of energy savings potential on local level”,  Đurović, M. (ur.) Zbornik radova sa konferencije Obnovljivi izvori energije i energetska efikasnost, Podgorica, (u štampi) (рад изложен усмено у целини)</w:t>
      </w:r>
      <w:r w:rsidRPr="00C40FE5">
        <w:rPr>
          <w:b/>
          <w:sz w:val="22"/>
          <w:szCs w:val="22"/>
          <w:lang w:val="sr-Cyrl-RS"/>
        </w:rPr>
        <w:t xml:space="preserve"> </w:t>
      </w:r>
    </w:p>
    <w:p w14:paraId="566DC68E" w14:textId="719FBB8F" w:rsidR="000432E8" w:rsidRPr="00C40FE5" w:rsidRDefault="00A71CD2" w:rsidP="001F1090">
      <w:pPr>
        <w:numPr>
          <w:ilvl w:val="0"/>
          <w:numId w:val="45"/>
        </w:numPr>
        <w:spacing w:before="120"/>
        <w:jc w:val="both"/>
        <w:rPr>
          <w:b/>
          <w:sz w:val="22"/>
          <w:szCs w:val="22"/>
          <w:lang w:val="sr-Cyrl-RS"/>
        </w:rPr>
      </w:pPr>
      <w:r>
        <w:rPr>
          <w:sz w:val="22"/>
          <w:szCs w:val="22"/>
          <w:lang w:val="sr-Cyrl-RS"/>
        </w:rPr>
        <w:t>Jovanović Popović, M. Ignjatović, D.</w:t>
      </w:r>
      <w:r w:rsidR="000432E8" w:rsidRPr="00C40FE5">
        <w:rPr>
          <w:sz w:val="22"/>
          <w:szCs w:val="22"/>
          <w:lang w:val="sr-Cyrl-RS"/>
        </w:rPr>
        <w:t xml:space="preserve"> Ćuković Ignjatović, N. (2013) “Residential Buildings Typology in Serbia and Strategic Aspects of Sustainable Development”, in Vujošević, M. Miljić, S., (ed.) International scientific conference regional development, spatial planning and strategic governance - RESPAG 2013. (pp. 962-975.) (рад изложен усмено у целини, zbornik radova štampan u elektronskom obliku)</w:t>
      </w:r>
      <w:r w:rsidR="000432E8" w:rsidRPr="00C40FE5">
        <w:rPr>
          <w:b/>
          <w:sz w:val="22"/>
          <w:szCs w:val="22"/>
          <w:lang w:val="sr-Cyrl-RS"/>
        </w:rPr>
        <w:t xml:space="preserve"> </w:t>
      </w:r>
    </w:p>
    <w:p w14:paraId="4C67126C" w14:textId="17EB5390" w:rsidR="000432E8" w:rsidRPr="00C40FE5" w:rsidRDefault="00A71CD2" w:rsidP="001F1090">
      <w:pPr>
        <w:numPr>
          <w:ilvl w:val="0"/>
          <w:numId w:val="45"/>
        </w:numPr>
        <w:spacing w:before="120"/>
        <w:jc w:val="both"/>
        <w:rPr>
          <w:b/>
          <w:sz w:val="22"/>
          <w:szCs w:val="22"/>
          <w:lang w:val="sr-Cyrl-RS"/>
        </w:rPr>
      </w:pPr>
      <w:r>
        <w:rPr>
          <w:sz w:val="22"/>
          <w:szCs w:val="22"/>
          <w:lang w:val="sr-Cyrl-RS"/>
        </w:rPr>
        <w:t>Jovanović Popović, M.</w:t>
      </w:r>
      <w:r w:rsidR="000432E8" w:rsidRPr="00C40FE5">
        <w:rPr>
          <w:sz w:val="22"/>
          <w:szCs w:val="22"/>
          <w:lang w:val="sr-Cyrl-RS"/>
        </w:rPr>
        <w:t xml:space="preserve"> Ignjatović, D. (2012) “Serbia – Results Today/Tomorrow“ in Jovanović Popović, M. Stanković, M. (ed.) International Conference on Building Tzpology Approach for Building Stock Energy Efficiency Assessment and Improvement in Serbia, (pp.68-79), Belgrade: Faculty of Architecture – GIZ</w:t>
      </w:r>
    </w:p>
    <w:p w14:paraId="293A9519" w14:textId="39F18378" w:rsidR="000432E8" w:rsidRPr="00C40FE5" w:rsidRDefault="00A71CD2" w:rsidP="001F1090">
      <w:pPr>
        <w:numPr>
          <w:ilvl w:val="0"/>
          <w:numId w:val="45"/>
        </w:numPr>
        <w:spacing w:before="120"/>
        <w:jc w:val="both"/>
        <w:rPr>
          <w:b/>
          <w:sz w:val="22"/>
          <w:szCs w:val="22"/>
          <w:lang w:val="sr-Cyrl-RS"/>
        </w:rPr>
      </w:pPr>
      <w:r>
        <w:rPr>
          <w:sz w:val="22"/>
          <w:szCs w:val="22"/>
          <w:lang w:val="sr-Cyrl-RS"/>
        </w:rPr>
        <w:t>Cuković Ignjatović, N. Ignjatović, D.</w:t>
      </w:r>
      <w:r w:rsidR="000432E8" w:rsidRPr="00C40FE5">
        <w:rPr>
          <w:sz w:val="22"/>
          <w:szCs w:val="22"/>
          <w:lang w:val="sr-Cyrl-RS"/>
        </w:rPr>
        <w:t xml:space="preserve"> Stanković, B. (2012) “LEED certification system and Serbian building and design practice”, in Amoêda, R., Mateus, R. Bragança, L., Pinheiro, C. (Ed.) BSA 2012 Proceedings of the 1st International Conference on Building Sustainability Assessment, (pp. 231-240) Porto: Green Lines Institute, (рад изложен усмено у целини)</w:t>
      </w:r>
      <w:r w:rsidR="000432E8" w:rsidRPr="00C40FE5">
        <w:rPr>
          <w:b/>
          <w:sz w:val="22"/>
          <w:szCs w:val="22"/>
          <w:lang w:val="sr-Cyrl-RS"/>
        </w:rPr>
        <w:t xml:space="preserve"> </w:t>
      </w:r>
    </w:p>
    <w:p w14:paraId="4776AE15" w14:textId="014D695D" w:rsidR="000432E8" w:rsidRPr="00C40FE5" w:rsidRDefault="00A71CD2" w:rsidP="001F1090">
      <w:pPr>
        <w:numPr>
          <w:ilvl w:val="0"/>
          <w:numId w:val="45"/>
        </w:numPr>
        <w:spacing w:before="120"/>
        <w:jc w:val="both"/>
        <w:rPr>
          <w:b/>
          <w:sz w:val="22"/>
          <w:szCs w:val="22"/>
          <w:lang w:val="sr-Cyrl-RS"/>
        </w:rPr>
      </w:pPr>
      <w:r>
        <w:rPr>
          <w:sz w:val="22"/>
          <w:szCs w:val="22"/>
          <w:lang w:val="sr-Cyrl-RS"/>
        </w:rPr>
        <w:t>Stanković, B. Cuković Ignjatovic, N.</w:t>
      </w:r>
      <w:r w:rsidR="000432E8" w:rsidRPr="00C40FE5">
        <w:rPr>
          <w:sz w:val="22"/>
          <w:szCs w:val="22"/>
          <w:lang w:val="sr-Cyrl-RS"/>
        </w:rPr>
        <w:t xml:space="preserve"> Ignjatović, D. (2012) “Influence of LEED certification on the development of Serbian building market in the state of crisis and transition” in Amoêda, R., Mateus, R. Bragança, L., Pinheiro, C. (Ed.) BSA 2012 Proceedings of the 1st International Conference on Building Sustainability Assessment, (pp. 357-364) Green Porto: Lines Institute, (рад изложен усмено у целини)</w:t>
      </w:r>
      <w:r w:rsidR="000432E8" w:rsidRPr="00C40FE5">
        <w:rPr>
          <w:b/>
          <w:sz w:val="22"/>
          <w:szCs w:val="22"/>
          <w:lang w:val="sr-Cyrl-RS"/>
        </w:rPr>
        <w:t xml:space="preserve"> </w:t>
      </w:r>
    </w:p>
    <w:p w14:paraId="2F0138D7" w14:textId="11CFD54D" w:rsidR="000432E8" w:rsidRPr="00C40FE5" w:rsidRDefault="00A71CD2" w:rsidP="001F1090">
      <w:pPr>
        <w:numPr>
          <w:ilvl w:val="0"/>
          <w:numId w:val="45"/>
        </w:numPr>
        <w:spacing w:before="120"/>
        <w:jc w:val="both"/>
        <w:rPr>
          <w:b/>
          <w:sz w:val="22"/>
          <w:szCs w:val="22"/>
          <w:lang w:val="sr-Cyrl-RS"/>
        </w:rPr>
      </w:pPr>
      <w:r>
        <w:rPr>
          <w:sz w:val="22"/>
          <w:szCs w:val="22"/>
          <w:lang w:val="sr-Cyrl-RS"/>
        </w:rPr>
        <w:t>Ćuković Ignjatović, N. Jovanović Popović, M.</w:t>
      </w:r>
      <w:r w:rsidR="000432E8" w:rsidRPr="00C40FE5">
        <w:rPr>
          <w:sz w:val="22"/>
          <w:szCs w:val="22"/>
          <w:lang w:val="sr-Cyrl-RS"/>
        </w:rPr>
        <w:t xml:space="preserve"> Ignjatović, D. (2011) “Dometi primene sretifikacionih sistema “zelenih zgrada” u svakodnevnoj praksi izgradnje zgrada u Srbiji”, u Đurović, M. (ur.) Zbornik radova sa konferencije Obnovljivi izvori energije i energetska efikasnost, Budva, pp. 233-243 (рад изложен усмено у целини)</w:t>
      </w:r>
      <w:r w:rsidR="000432E8" w:rsidRPr="00C40FE5">
        <w:rPr>
          <w:b/>
          <w:sz w:val="22"/>
          <w:szCs w:val="22"/>
          <w:lang w:val="sr-Cyrl-RS"/>
        </w:rPr>
        <w:t xml:space="preserve"> </w:t>
      </w:r>
    </w:p>
    <w:p w14:paraId="5CEE6872" w14:textId="65AB44F4" w:rsidR="000432E8" w:rsidRPr="00C40FE5" w:rsidRDefault="00A71CD2" w:rsidP="001F1090">
      <w:pPr>
        <w:numPr>
          <w:ilvl w:val="0"/>
          <w:numId w:val="45"/>
        </w:numPr>
        <w:spacing w:before="120"/>
        <w:jc w:val="both"/>
        <w:rPr>
          <w:b/>
          <w:sz w:val="22"/>
          <w:szCs w:val="22"/>
          <w:lang w:val="sr-Cyrl-RS"/>
        </w:rPr>
      </w:pPr>
      <w:r>
        <w:rPr>
          <w:sz w:val="22"/>
          <w:szCs w:val="22"/>
          <w:lang w:val="sr-Cyrl-RS"/>
        </w:rPr>
        <w:lastRenderedPageBreak/>
        <w:t>Ignjatović, D. Ćuković Ignjatović, N.</w:t>
      </w:r>
      <w:r w:rsidR="000432E8" w:rsidRPr="00C40FE5">
        <w:rPr>
          <w:sz w:val="22"/>
          <w:szCs w:val="22"/>
          <w:lang w:val="sr-Cyrl-RS"/>
        </w:rPr>
        <w:t xml:space="preserve"> Jovanović Popović, M. (2011) “Primene termovizije kao metoda ocene kvaliteta stambenih zgrada”, u Đurović, M. (ur.) Zbornik radova sa konferencije Obnovljivi izvori energije i energetska efikasnost, Budva, pp. 251-266 (рад изложен усмено у целини)</w:t>
      </w:r>
      <w:r w:rsidR="000432E8" w:rsidRPr="00C40FE5">
        <w:rPr>
          <w:b/>
          <w:sz w:val="22"/>
          <w:szCs w:val="22"/>
          <w:lang w:val="sr-Cyrl-RS"/>
        </w:rPr>
        <w:t xml:space="preserve"> _</w:t>
      </w:r>
    </w:p>
    <w:p w14:paraId="4129BD2C" w14:textId="76813C73" w:rsidR="000432E8" w:rsidRPr="00C40FE5" w:rsidRDefault="00A71CD2" w:rsidP="001F1090">
      <w:pPr>
        <w:numPr>
          <w:ilvl w:val="0"/>
          <w:numId w:val="45"/>
        </w:numPr>
        <w:spacing w:before="120"/>
        <w:jc w:val="both"/>
        <w:rPr>
          <w:b/>
          <w:sz w:val="22"/>
          <w:szCs w:val="22"/>
          <w:lang w:val="sr-Cyrl-RS"/>
        </w:rPr>
      </w:pPr>
      <w:r>
        <w:rPr>
          <w:sz w:val="22"/>
          <w:szCs w:val="22"/>
          <w:lang w:val="sr-Cyrl-RS"/>
        </w:rPr>
        <w:t>Jovanović Popović, M. Ignjatović, D.</w:t>
      </w:r>
      <w:r w:rsidR="000432E8" w:rsidRPr="00C40FE5">
        <w:rPr>
          <w:sz w:val="22"/>
          <w:szCs w:val="22"/>
          <w:lang w:val="sr-Cyrl-RS"/>
        </w:rPr>
        <w:t xml:space="preserve"> Ćuković Ignjatović, N. (2011) “Strategija formiranja nacionalne tipologije izgrađenih stambenih zgrada u Srbiji”, u Đurović, M. (ur.) Zbornik radova sa konferencije Obnovljivi izvori energije i energetska efikasnost, Budva, pp. 245-250 (рад изложен усмено у целини)</w:t>
      </w:r>
      <w:r w:rsidR="000432E8" w:rsidRPr="00C40FE5">
        <w:rPr>
          <w:b/>
          <w:sz w:val="22"/>
          <w:szCs w:val="22"/>
          <w:lang w:val="sr-Cyrl-RS"/>
        </w:rPr>
        <w:t xml:space="preserve"> _</w:t>
      </w:r>
    </w:p>
    <w:p w14:paraId="794B2011" w14:textId="2780BEDD" w:rsidR="000432E8" w:rsidRPr="00C40FE5" w:rsidRDefault="00A71CD2" w:rsidP="001F1090">
      <w:pPr>
        <w:numPr>
          <w:ilvl w:val="0"/>
          <w:numId w:val="45"/>
        </w:numPr>
        <w:spacing w:before="120"/>
        <w:jc w:val="both"/>
        <w:rPr>
          <w:b/>
          <w:sz w:val="22"/>
          <w:szCs w:val="22"/>
          <w:lang w:val="sr-Cyrl-RS"/>
        </w:rPr>
      </w:pPr>
      <w:r>
        <w:rPr>
          <w:sz w:val="22"/>
          <w:szCs w:val="22"/>
          <w:lang w:val="sr-Cyrl-RS"/>
        </w:rPr>
        <w:t>Cukovic Ignjatovic, N. Ignjatovic, D.</w:t>
      </w:r>
      <w:r w:rsidR="000432E8" w:rsidRPr="00C40FE5">
        <w:rPr>
          <w:sz w:val="22"/>
          <w:szCs w:val="22"/>
          <w:lang w:val="sr-Cyrl-RS"/>
        </w:rPr>
        <w:t xml:space="preserve"> Stankovic, B. (2011) “Tools and methods for energy efficiency evaluation in process of architectural design”, in Cosic, G. (Ed.) Instalacije &amp; Arhitektura, zbornik radova, Beograd, pp. 221-226 (рад изложен усмено у целини)</w:t>
      </w:r>
      <w:r w:rsidR="000432E8" w:rsidRPr="00C40FE5">
        <w:rPr>
          <w:b/>
          <w:sz w:val="22"/>
          <w:szCs w:val="22"/>
          <w:lang w:val="sr-Cyrl-RS"/>
        </w:rPr>
        <w:t xml:space="preserve"> </w:t>
      </w:r>
    </w:p>
    <w:p w14:paraId="521A1945" w14:textId="01D0BA9F" w:rsidR="000432E8" w:rsidRPr="00C40FE5" w:rsidRDefault="00A71CD2" w:rsidP="001F1090">
      <w:pPr>
        <w:numPr>
          <w:ilvl w:val="0"/>
          <w:numId w:val="45"/>
        </w:numPr>
        <w:spacing w:before="120"/>
        <w:jc w:val="both"/>
        <w:rPr>
          <w:vanish/>
          <w:sz w:val="22"/>
          <w:szCs w:val="22"/>
          <w:lang w:val="sr-Cyrl-RS"/>
        </w:rPr>
      </w:pPr>
      <w:r>
        <w:rPr>
          <w:sz w:val="22"/>
          <w:szCs w:val="22"/>
          <w:lang w:val="sr-Cyrl-RS"/>
        </w:rPr>
        <w:t>Stankovic, B. Cukovic Ignjatovic, N.</w:t>
      </w:r>
      <w:r w:rsidR="000432E8" w:rsidRPr="00C40FE5">
        <w:rPr>
          <w:sz w:val="22"/>
          <w:szCs w:val="22"/>
          <w:lang w:val="sr-Cyrl-RS"/>
        </w:rPr>
        <w:t xml:space="preserve"> Ignjatovic, D. (2011) “Development of sustainable building practices - some aspects of LEED implemantation in Serbia”, in Cosic, G. (Ed.) Instalacije &amp; Arhitektura, zbornik radova, Beograd, pp. 51-56 (рад изложен усмено у целини)</w:t>
      </w:r>
      <w:r w:rsidR="000432E8" w:rsidRPr="00C40FE5">
        <w:rPr>
          <w:b/>
          <w:sz w:val="22"/>
          <w:szCs w:val="22"/>
          <w:lang w:val="sr-Cyrl-RS"/>
        </w:rPr>
        <w:t xml:space="preserve"> </w:t>
      </w:r>
    </w:p>
    <w:p w14:paraId="1126FCDB" w14:textId="77777777" w:rsidR="00A71CD2" w:rsidRDefault="00A71CD2" w:rsidP="001F1090">
      <w:pPr>
        <w:numPr>
          <w:ilvl w:val="0"/>
          <w:numId w:val="45"/>
        </w:numPr>
        <w:spacing w:before="120"/>
        <w:jc w:val="both"/>
        <w:rPr>
          <w:sz w:val="22"/>
          <w:szCs w:val="22"/>
          <w:lang w:val="sr-Cyrl-RS"/>
        </w:rPr>
      </w:pPr>
    </w:p>
    <w:p w14:paraId="3A4AFDCA" w14:textId="4FA180A3" w:rsidR="000432E8" w:rsidRPr="00C40FE5" w:rsidRDefault="00BE7E41" w:rsidP="001F1090">
      <w:pPr>
        <w:numPr>
          <w:ilvl w:val="0"/>
          <w:numId w:val="45"/>
        </w:numPr>
        <w:spacing w:before="120"/>
        <w:jc w:val="both"/>
        <w:rPr>
          <w:sz w:val="22"/>
          <w:szCs w:val="22"/>
          <w:lang w:val="sr-Cyrl-RS"/>
        </w:rPr>
      </w:pPr>
      <w:r>
        <w:rPr>
          <w:sz w:val="22"/>
          <w:szCs w:val="22"/>
          <w:lang w:val="sr-Cyrl-RS"/>
        </w:rPr>
        <w:t>Ćuković-Ignjatović, N.</w:t>
      </w:r>
      <w:r w:rsidR="000432E8" w:rsidRPr="00C40FE5">
        <w:rPr>
          <w:sz w:val="22"/>
          <w:szCs w:val="22"/>
          <w:lang w:val="sr-Cyrl-RS"/>
        </w:rPr>
        <w:t xml:space="preserve"> Ignjatović, D. (2007). “Possibilities for Upgrading Prefabricated Concrete Building Envelopes”, CISBAT 2007 International Scientific Conference Proceedings, Lausanne рр. 61-66 (рад изложен усмено у целини)</w:t>
      </w:r>
      <w:r w:rsidR="000432E8" w:rsidRPr="00C40FE5">
        <w:rPr>
          <w:b/>
          <w:sz w:val="22"/>
          <w:szCs w:val="22"/>
          <w:lang w:val="sr-Cyrl-RS"/>
        </w:rPr>
        <w:t xml:space="preserve"> </w:t>
      </w:r>
    </w:p>
    <w:p w14:paraId="69F709CB" w14:textId="3F940B3A" w:rsidR="000432E8" w:rsidRPr="00C40FE5" w:rsidRDefault="00A71CD2" w:rsidP="001F1090">
      <w:pPr>
        <w:numPr>
          <w:ilvl w:val="0"/>
          <w:numId w:val="45"/>
        </w:numPr>
        <w:spacing w:before="120"/>
        <w:jc w:val="both"/>
        <w:rPr>
          <w:sz w:val="22"/>
          <w:szCs w:val="22"/>
          <w:lang w:val="sr-Cyrl-RS"/>
        </w:rPr>
      </w:pPr>
      <w:r>
        <w:rPr>
          <w:sz w:val="22"/>
          <w:szCs w:val="22"/>
          <w:lang w:val="sr-Cyrl-RS"/>
        </w:rPr>
        <w:t>Ćuković-Ignjatović, N.</w:t>
      </w:r>
      <w:r w:rsidR="000432E8" w:rsidRPr="00C40FE5">
        <w:rPr>
          <w:sz w:val="22"/>
          <w:szCs w:val="22"/>
          <w:lang w:val="sr-Cyrl-RS"/>
        </w:rPr>
        <w:t xml:space="preserve"> Ignjatov</w:t>
      </w:r>
      <w:r>
        <w:rPr>
          <w:sz w:val="22"/>
          <w:szCs w:val="22"/>
          <w:lang w:val="sr-Cyrl-RS"/>
        </w:rPr>
        <w:t>ić, D.</w:t>
      </w:r>
      <w:r w:rsidR="000432E8" w:rsidRPr="00C40FE5">
        <w:rPr>
          <w:sz w:val="22"/>
          <w:szCs w:val="22"/>
          <w:lang w:val="sr-Cyrl-RS"/>
        </w:rPr>
        <w:t xml:space="preserve"> (2006)., “Some Possibilities of Extensions in Building Renovation”, in Compagnon, R., Haefeli, P., Weber, W. (Ed.), Clever Design, Affordable Comfort - a Challenge for Low Energy Architecture and Urban Planning, PLEA 2006 conferenece proceedings, Geneva, pp. II-729-734 (рад изложен усмено у целини)</w:t>
      </w:r>
      <w:r w:rsidR="000432E8" w:rsidRPr="00C40FE5">
        <w:rPr>
          <w:b/>
          <w:sz w:val="22"/>
          <w:szCs w:val="22"/>
          <w:lang w:val="sr-Cyrl-RS"/>
        </w:rPr>
        <w:t xml:space="preserve"> </w:t>
      </w:r>
    </w:p>
    <w:p w14:paraId="6139EACF" w14:textId="2D7F8305" w:rsidR="000432E8" w:rsidRPr="00C40FE5" w:rsidRDefault="00A71CD2" w:rsidP="001F1090">
      <w:pPr>
        <w:numPr>
          <w:ilvl w:val="0"/>
          <w:numId w:val="45"/>
        </w:numPr>
        <w:spacing w:before="120"/>
        <w:jc w:val="both"/>
        <w:rPr>
          <w:sz w:val="22"/>
          <w:szCs w:val="22"/>
          <w:lang w:val="sr-Cyrl-RS"/>
        </w:rPr>
      </w:pPr>
      <w:r>
        <w:rPr>
          <w:sz w:val="22"/>
          <w:szCs w:val="22"/>
          <w:lang w:val="sr-Cyrl-RS"/>
        </w:rPr>
        <w:t>Ćuković-Ignjatović, N.</w:t>
      </w:r>
      <w:r w:rsidR="000432E8" w:rsidRPr="00C40FE5">
        <w:rPr>
          <w:sz w:val="22"/>
          <w:szCs w:val="22"/>
          <w:lang w:val="sr-Cyrl-RS"/>
        </w:rPr>
        <w:t xml:space="preserve"> Ignjatović, D. (2004). “Facade Refurbishment – Improving the Energy Performance of the Existing Building Stock in Belgrade”, in  de Wit, M.H. (Ed.) Built Environments and Environmental Buildings, PLEA 2004 Conference Proceedings, Eindhoven, pp. II 1025-1030 (рад изложен усмено у целини)</w:t>
      </w:r>
      <w:r w:rsidR="000432E8" w:rsidRPr="00C40FE5">
        <w:rPr>
          <w:b/>
          <w:sz w:val="22"/>
          <w:szCs w:val="22"/>
          <w:lang w:val="sr-Cyrl-RS"/>
        </w:rPr>
        <w:t xml:space="preserve"> </w:t>
      </w:r>
    </w:p>
    <w:p w14:paraId="0E229EFC" w14:textId="0FD22438" w:rsidR="000432E8" w:rsidRPr="00C40FE5" w:rsidRDefault="00A71CD2" w:rsidP="001F1090">
      <w:pPr>
        <w:numPr>
          <w:ilvl w:val="0"/>
          <w:numId w:val="45"/>
        </w:numPr>
        <w:spacing w:before="120"/>
        <w:jc w:val="both"/>
        <w:rPr>
          <w:sz w:val="22"/>
          <w:szCs w:val="22"/>
          <w:lang w:val="sr-Cyrl-RS"/>
        </w:rPr>
      </w:pPr>
      <w:r>
        <w:rPr>
          <w:sz w:val="22"/>
          <w:szCs w:val="22"/>
          <w:lang w:val="sr-Cyrl-RS"/>
        </w:rPr>
        <w:t>Ignjatović, D.</w:t>
      </w:r>
      <w:r w:rsidR="000432E8" w:rsidRPr="00C40FE5">
        <w:rPr>
          <w:sz w:val="22"/>
          <w:szCs w:val="22"/>
          <w:lang w:val="sr-Cyrl-RS"/>
        </w:rPr>
        <w:t xml:space="preserve"> Ćuković-Ignjatović, N. (2004). “Relation between Energy and Durability in the Context of Sustainability” in  de Wit, M.H. (Ed.) Built Environments and Environmental Buildings, PLEA 2004 Conference Proceedings, Eindhoven, pp. II 1073-1078 (рад изложен усмено у целини)</w:t>
      </w:r>
      <w:r w:rsidR="000432E8" w:rsidRPr="00C40FE5">
        <w:rPr>
          <w:b/>
          <w:sz w:val="22"/>
          <w:szCs w:val="22"/>
          <w:lang w:val="sr-Cyrl-RS"/>
        </w:rPr>
        <w:t xml:space="preserve"> </w:t>
      </w:r>
    </w:p>
    <w:p w14:paraId="1ED8E99E" w14:textId="77777777" w:rsidR="00735E21" w:rsidRDefault="00735E21" w:rsidP="001F1090">
      <w:pPr>
        <w:tabs>
          <w:tab w:val="left" w:pos="-2160"/>
        </w:tabs>
        <w:spacing w:before="120"/>
        <w:rPr>
          <w:b/>
          <w:sz w:val="22"/>
          <w:szCs w:val="22"/>
          <w:lang w:val="sr-Cyrl-RS"/>
        </w:rPr>
      </w:pPr>
    </w:p>
    <w:p w14:paraId="52D389D1" w14:textId="75321118" w:rsidR="007550BD" w:rsidRPr="007654A1" w:rsidRDefault="007550BD" w:rsidP="001F1090">
      <w:pPr>
        <w:tabs>
          <w:tab w:val="left" w:pos="-2160"/>
        </w:tabs>
        <w:spacing w:before="120"/>
        <w:rPr>
          <w:b/>
          <w:sz w:val="22"/>
          <w:szCs w:val="22"/>
          <w:lang w:val="sr-Cyrl-RS"/>
        </w:rPr>
      </w:pPr>
      <w:r w:rsidRPr="007654A1">
        <w:rPr>
          <w:b/>
          <w:sz w:val="22"/>
          <w:szCs w:val="22"/>
          <w:lang w:val="sr-Cyrl-RS"/>
        </w:rPr>
        <w:t>М34 Саопштење са међународног скупа штампано у изводу</w:t>
      </w:r>
    </w:p>
    <w:p w14:paraId="524D694D" w14:textId="268EFE12"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Ignjatović, D. (2018) Strategije za efikasno i održivo stanovanje, Međunarodna konferencija „70 Godina planiranja 1948-2018“, Urbanistički zavod Grad</w:t>
      </w:r>
      <w:r w:rsidR="00BE7E41" w:rsidRPr="00BE7E41">
        <w:rPr>
          <w:sz w:val="22"/>
          <w:szCs w:val="22"/>
          <w:lang w:val="sr-Cyrl-RS"/>
        </w:rPr>
        <w:t>a Beograda, Beograd 15.11.2018.</w:t>
      </w:r>
      <w:r w:rsidRPr="00BE7E41">
        <w:rPr>
          <w:sz w:val="22"/>
          <w:szCs w:val="22"/>
          <w:lang w:val="sr-Cyrl-RS"/>
        </w:rPr>
        <w:t xml:space="preserve">  </w:t>
      </w:r>
      <w:hyperlink r:id="rId14" w:history="1">
        <w:r w:rsidRPr="00BE7E41">
          <w:rPr>
            <w:rStyle w:val="Hyperlink"/>
            <w:color w:val="auto"/>
            <w:sz w:val="22"/>
            <w:szCs w:val="22"/>
            <w:lang w:val="sr-Cyrl-RS"/>
          </w:rPr>
          <w:t>https://urbel.com/news/jubilej-70-godina-planiranja-beograda/?script=lat</w:t>
        </w:r>
      </w:hyperlink>
      <w:r w:rsidRPr="00BE7E41">
        <w:rPr>
          <w:sz w:val="22"/>
          <w:szCs w:val="22"/>
          <w:lang w:val="sr-Cyrl-RS"/>
        </w:rPr>
        <w:t xml:space="preserve"> </w:t>
      </w:r>
    </w:p>
    <w:p w14:paraId="608B98FC" w14:textId="56B5AF03" w:rsidR="000432E8" w:rsidRPr="00BE7E41" w:rsidRDefault="000432E8" w:rsidP="001F1090">
      <w:pPr>
        <w:numPr>
          <w:ilvl w:val="0"/>
          <w:numId w:val="40"/>
        </w:numPr>
        <w:spacing w:before="120"/>
        <w:rPr>
          <w:sz w:val="22"/>
          <w:szCs w:val="22"/>
          <w:lang w:val="sr-Cyrl-RS"/>
        </w:rPr>
      </w:pPr>
      <w:r w:rsidRPr="00BE7E41">
        <w:rPr>
          <w:sz w:val="22"/>
          <w:szCs w:val="22"/>
          <w:lang w:val="sr-Cyrl-RS"/>
        </w:rPr>
        <w:t xml:space="preserve">Ignjatović, D. Stanković, B. Jovanović Popović, M. (2018) </w:t>
      </w:r>
      <w:r w:rsidRPr="00BE7E41">
        <w:rPr>
          <w:i/>
          <w:sz w:val="22"/>
          <w:szCs w:val="22"/>
          <w:lang w:val="sr-Cyrl-RS"/>
        </w:rPr>
        <w:t xml:space="preserve">Role of energy audit in the preliminary assessment of building quality, </w:t>
      </w:r>
      <w:r w:rsidRPr="00BE7E41">
        <w:rPr>
          <w:sz w:val="22"/>
          <w:szCs w:val="22"/>
          <w:lang w:val="sr-Cyrl-RS"/>
        </w:rPr>
        <w:t xml:space="preserve">International academinc conference on Places and Technologies, Belgrade 26th-27th of April, 2018. </w:t>
      </w:r>
    </w:p>
    <w:p w14:paraId="1A13BB33" w14:textId="1307E1F4" w:rsidR="000432E8" w:rsidRPr="00C40FE5" w:rsidRDefault="000432E8" w:rsidP="001F1090">
      <w:pPr>
        <w:numPr>
          <w:ilvl w:val="0"/>
          <w:numId w:val="40"/>
        </w:numPr>
        <w:spacing w:before="120"/>
        <w:jc w:val="both"/>
        <w:rPr>
          <w:sz w:val="22"/>
          <w:szCs w:val="22"/>
          <w:lang w:val="sr-Cyrl-RS"/>
        </w:rPr>
      </w:pPr>
      <w:r w:rsidRPr="00C40FE5">
        <w:rPr>
          <w:sz w:val="22"/>
          <w:szCs w:val="22"/>
          <w:lang w:val="sr-Cyrl-RS"/>
        </w:rPr>
        <w:t>Ignjatović, D.  Rajčić, A. Živković,  Z. (2016) Estimation of Thermal Performance of Building Envelopes by Infrared Thermography and Numerical Simulation, BEST 2016, The 1st International Conference on Buildings, Energy, Systems and Technology, Book of abstracts, Belgrade, pp.33</w:t>
      </w:r>
      <w:r w:rsidRPr="00C40FE5">
        <w:rPr>
          <w:b/>
          <w:sz w:val="22"/>
          <w:szCs w:val="22"/>
          <w:lang w:val="sr-Cyrl-RS"/>
        </w:rPr>
        <w:t>_</w:t>
      </w:r>
    </w:p>
    <w:p w14:paraId="7C3035C4" w14:textId="30741BA4" w:rsidR="000432E8" w:rsidRPr="00C40FE5" w:rsidRDefault="000432E8" w:rsidP="001F1090">
      <w:pPr>
        <w:numPr>
          <w:ilvl w:val="0"/>
          <w:numId w:val="40"/>
        </w:numPr>
        <w:spacing w:before="120"/>
        <w:jc w:val="both"/>
        <w:rPr>
          <w:sz w:val="22"/>
          <w:szCs w:val="22"/>
          <w:lang w:val="sr-Cyrl-RS"/>
        </w:rPr>
      </w:pPr>
      <w:r w:rsidRPr="00C40FE5">
        <w:rPr>
          <w:sz w:val="22"/>
          <w:szCs w:val="22"/>
          <w:lang w:val="sr-Cyrl-RS"/>
        </w:rPr>
        <w:t>Čuković Ignjatović, N. Ignjatović, D. (2016) Thermal Envelope of Multifamily Buildings - A Method for Optimizing Energy Performance Upgrades, BEST 2016, The 1st International Conference on Buildings, Energy, Systems and Technology, Book of abstracts, Belgrade, pp.29</w:t>
      </w:r>
    </w:p>
    <w:p w14:paraId="053483E4" w14:textId="71553FC9" w:rsidR="00240A31" w:rsidRPr="00BE7E41" w:rsidRDefault="00240A31" w:rsidP="001F1090">
      <w:pPr>
        <w:numPr>
          <w:ilvl w:val="0"/>
          <w:numId w:val="40"/>
        </w:numPr>
        <w:spacing w:before="120"/>
        <w:jc w:val="both"/>
        <w:rPr>
          <w:sz w:val="22"/>
          <w:szCs w:val="22"/>
          <w:lang w:val="sr-Cyrl-RS"/>
        </w:rPr>
      </w:pPr>
      <w:r w:rsidRPr="00BE7E41">
        <w:rPr>
          <w:sz w:val="22"/>
          <w:szCs w:val="22"/>
          <w:lang w:val="sr-Cyrl-RS"/>
        </w:rPr>
        <w:t>Ignjatović, D. (2016),  Residential building fund of Republic of Serbia, Characteristics, energy performance, improvement modes, Expert Mission to assist Serbia on Measures to Reduce Radon Levels in Buildings, IAEA - International Atomic Energy Agency and Serbian Radiation Protection and Nuclear Safety Agency, Belgrade_</w:t>
      </w:r>
    </w:p>
    <w:p w14:paraId="4AB4814B" w14:textId="6E7D00B9" w:rsidR="00240A31" w:rsidRPr="00BE7E41" w:rsidRDefault="00240A31" w:rsidP="001F1090">
      <w:pPr>
        <w:numPr>
          <w:ilvl w:val="0"/>
          <w:numId w:val="40"/>
        </w:numPr>
        <w:spacing w:before="120"/>
        <w:jc w:val="both"/>
        <w:rPr>
          <w:sz w:val="22"/>
          <w:szCs w:val="22"/>
          <w:lang w:val="sr-Cyrl-RS"/>
        </w:rPr>
      </w:pPr>
      <w:r w:rsidRPr="00BE7E41">
        <w:rPr>
          <w:sz w:val="22"/>
          <w:szCs w:val="22"/>
          <w:lang w:val="sr-Cyrl-RS"/>
        </w:rPr>
        <w:lastRenderedPageBreak/>
        <w:t xml:space="preserve">Ignjatović, D., (2016), City of Belgrade, residential building fund, energy performance, improvement possibilities, City Hall, UNEP, Building Accelerator, Belgrade </w:t>
      </w:r>
    </w:p>
    <w:p w14:paraId="06ECA04E" w14:textId="4C91990A"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 xml:space="preserve">Vasović D., Ignjatović D., Ćuković Ignjatović N. (2015). Municipality policy as key factor for the role of architecture and technology in public health, in Places and Technologies 2015, Keeping up with technologies to make healthy places,  Nova Gorica, Slovenia, 18.-19.06. 2015 Book of Conference Proceedings. Ljubljana: Faculty of Architecture. pp.248-254. </w:t>
      </w:r>
    </w:p>
    <w:p w14:paraId="1594DDDD" w14:textId="21FB27F0"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 xml:space="preserve">Cuković Ignjatovic, N., Ignjatovic, D., Jovanovic Popovic, M., (2013) “National Residential Building Typology and Energy Efficiency Strategies”, in Ivanyi. P (ed) Architectural, Engineering and Information Sciences 9th International PhD and DLA Symposioum Abstracts Book (pp. 35) Pecs: University of Pecs – Pollack Mihaly Facutly of Engineering and Information Technology (рад изложен усмено у целини) </w:t>
      </w:r>
    </w:p>
    <w:p w14:paraId="063281BF" w14:textId="78BDBCA6"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 xml:space="preserve">Ignjatovic, D., Jovanovic Popovic, M., Cukovic Ignjatovic, N.  (2013) “Seeing Energy: Thermal Imaging and Energy Efficiency in Architecture”, in Ivanyi. P (ed) Architectural, Engineering and Information Sciences 9th International PhD and DLA Symposioum Abstracts Book (pp.66) Pecs: University of Pecs – Pollack Mihaly Facutly of Engineering and Information Technology   (рад изложен усмено у целини) </w:t>
      </w:r>
    </w:p>
    <w:p w14:paraId="5AA82658" w14:textId="77777777" w:rsidR="000432E8" w:rsidRPr="00BE7E41" w:rsidRDefault="000432E8" w:rsidP="001F1090">
      <w:pPr>
        <w:pStyle w:val="ListParagraph"/>
        <w:ind w:left="-87"/>
        <w:contextualSpacing w:val="0"/>
        <w:jc w:val="both"/>
        <w:rPr>
          <w:vanish/>
          <w:sz w:val="22"/>
          <w:szCs w:val="22"/>
          <w:lang w:val="sr-Cyrl-RS"/>
        </w:rPr>
      </w:pPr>
    </w:p>
    <w:p w14:paraId="7FD3F361" w14:textId="77777777" w:rsidR="000432E8" w:rsidRPr="00BE7E41" w:rsidRDefault="000432E8" w:rsidP="001F1090">
      <w:pPr>
        <w:pStyle w:val="ListParagraph"/>
        <w:ind w:left="-87"/>
        <w:contextualSpacing w:val="0"/>
        <w:jc w:val="both"/>
        <w:rPr>
          <w:vanish/>
          <w:sz w:val="22"/>
          <w:szCs w:val="22"/>
          <w:lang w:val="sr-Cyrl-RS"/>
        </w:rPr>
      </w:pPr>
    </w:p>
    <w:p w14:paraId="012CC249" w14:textId="77777777" w:rsidR="000432E8" w:rsidRPr="00BE7E41" w:rsidRDefault="000432E8" w:rsidP="001F1090">
      <w:pPr>
        <w:pStyle w:val="ListParagraph"/>
        <w:ind w:left="-87"/>
        <w:contextualSpacing w:val="0"/>
        <w:jc w:val="both"/>
        <w:rPr>
          <w:vanish/>
          <w:sz w:val="22"/>
          <w:szCs w:val="22"/>
          <w:lang w:val="sr-Cyrl-RS"/>
        </w:rPr>
      </w:pPr>
    </w:p>
    <w:p w14:paraId="2D260951" w14:textId="77777777" w:rsidR="000432E8" w:rsidRPr="00BE7E41" w:rsidRDefault="000432E8" w:rsidP="001F1090">
      <w:pPr>
        <w:pStyle w:val="ListParagraph"/>
        <w:ind w:left="-87"/>
        <w:contextualSpacing w:val="0"/>
        <w:jc w:val="both"/>
        <w:rPr>
          <w:vanish/>
          <w:sz w:val="22"/>
          <w:szCs w:val="22"/>
          <w:lang w:val="sr-Cyrl-RS"/>
        </w:rPr>
      </w:pPr>
    </w:p>
    <w:p w14:paraId="27403501" w14:textId="77777777" w:rsidR="000432E8" w:rsidRPr="00BE7E41" w:rsidRDefault="000432E8" w:rsidP="001F1090">
      <w:pPr>
        <w:pStyle w:val="ListParagraph"/>
        <w:ind w:left="-87"/>
        <w:contextualSpacing w:val="0"/>
        <w:jc w:val="both"/>
        <w:rPr>
          <w:vanish/>
          <w:sz w:val="22"/>
          <w:szCs w:val="22"/>
          <w:lang w:val="sr-Cyrl-RS"/>
        </w:rPr>
      </w:pPr>
    </w:p>
    <w:p w14:paraId="653E3EC4" w14:textId="77777777" w:rsidR="000432E8" w:rsidRPr="00BE7E41" w:rsidRDefault="000432E8" w:rsidP="001F1090">
      <w:pPr>
        <w:pStyle w:val="ListParagraph"/>
        <w:ind w:left="-87"/>
        <w:contextualSpacing w:val="0"/>
        <w:jc w:val="both"/>
        <w:rPr>
          <w:vanish/>
          <w:sz w:val="22"/>
          <w:szCs w:val="22"/>
          <w:lang w:val="sr-Cyrl-RS"/>
        </w:rPr>
      </w:pPr>
    </w:p>
    <w:p w14:paraId="1FFACDC5" w14:textId="77777777" w:rsidR="000432E8" w:rsidRPr="00BE7E41" w:rsidRDefault="000432E8" w:rsidP="001F1090">
      <w:pPr>
        <w:pStyle w:val="ListParagraph"/>
        <w:ind w:left="-87"/>
        <w:contextualSpacing w:val="0"/>
        <w:jc w:val="both"/>
        <w:rPr>
          <w:vanish/>
          <w:sz w:val="22"/>
          <w:szCs w:val="22"/>
          <w:lang w:val="sr-Cyrl-RS"/>
        </w:rPr>
      </w:pPr>
    </w:p>
    <w:p w14:paraId="73B4B137" w14:textId="77777777" w:rsidR="000432E8" w:rsidRPr="00BE7E41" w:rsidRDefault="000432E8" w:rsidP="001F1090">
      <w:pPr>
        <w:pStyle w:val="ListParagraph"/>
        <w:ind w:left="-87"/>
        <w:contextualSpacing w:val="0"/>
        <w:jc w:val="both"/>
        <w:rPr>
          <w:vanish/>
          <w:sz w:val="22"/>
          <w:szCs w:val="22"/>
          <w:lang w:val="sr-Cyrl-RS"/>
        </w:rPr>
      </w:pPr>
    </w:p>
    <w:p w14:paraId="75FF8316" w14:textId="77777777" w:rsidR="000432E8" w:rsidRPr="00BE7E41" w:rsidRDefault="000432E8" w:rsidP="001F1090">
      <w:pPr>
        <w:pStyle w:val="ListParagraph"/>
        <w:ind w:left="-87"/>
        <w:contextualSpacing w:val="0"/>
        <w:jc w:val="both"/>
        <w:rPr>
          <w:vanish/>
          <w:sz w:val="22"/>
          <w:szCs w:val="22"/>
          <w:lang w:val="sr-Cyrl-RS"/>
        </w:rPr>
      </w:pPr>
    </w:p>
    <w:p w14:paraId="6654E9C9" w14:textId="77777777" w:rsidR="000432E8" w:rsidRPr="00BE7E41" w:rsidRDefault="000432E8" w:rsidP="001F1090">
      <w:pPr>
        <w:pStyle w:val="ListParagraph"/>
        <w:ind w:left="-87"/>
        <w:contextualSpacing w:val="0"/>
        <w:jc w:val="both"/>
        <w:rPr>
          <w:vanish/>
          <w:sz w:val="22"/>
          <w:szCs w:val="22"/>
          <w:lang w:val="sr-Cyrl-RS"/>
        </w:rPr>
      </w:pPr>
    </w:p>
    <w:p w14:paraId="6299BB87" w14:textId="77777777" w:rsidR="000432E8" w:rsidRPr="00BE7E41" w:rsidRDefault="000432E8" w:rsidP="001F1090">
      <w:pPr>
        <w:pStyle w:val="ListParagraph"/>
        <w:ind w:left="-87"/>
        <w:contextualSpacing w:val="0"/>
        <w:jc w:val="both"/>
        <w:rPr>
          <w:vanish/>
          <w:sz w:val="22"/>
          <w:szCs w:val="22"/>
          <w:lang w:val="sr-Cyrl-RS"/>
        </w:rPr>
      </w:pPr>
    </w:p>
    <w:p w14:paraId="3EBC1F62" w14:textId="77777777" w:rsidR="000432E8" w:rsidRPr="00BE7E41" w:rsidRDefault="000432E8" w:rsidP="001F1090">
      <w:pPr>
        <w:pStyle w:val="ListParagraph"/>
        <w:ind w:left="-87"/>
        <w:contextualSpacing w:val="0"/>
        <w:jc w:val="both"/>
        <w:rPr>
          <w:vanish/>
          <w:sz w:val="22"/>
          <w:szCs w:val="22"/>
          <w:lang w:val="sr-Cyrl-RS"/>
        </w:rPr>
      </w:pPr>
    </w:p>
    <w:p w14:paraId="520CB74F" w14:textId="77777777" w:rsidR="000432E8" w:rsidRPr="00BE7E41" w:rsidRDefault="000432E8" w:rsidP="001F1090">
      <w:pPr>
        <w:pStyle w:val="ListParagraph"/>
        <w:ind w:left="-87"/>
        <w:contextualSpacing w:val="0"/>
        <w:jc w:val="both"/>
        <w:rPr>
          <w:vanish/>
          <w:sz w:val="22"/>
          <w:szCs w:val="22"/>
          <w:lang w:val="sr-Cyrl-RS"/>
        </w:rPr>
      </w:pPr>
    </w:p>
    <w:p w14:paraId="4CE14131" w14:textId="77777777" w:rsidR="000432E8" w:rsidRPr="00BE7E41" w:rsidRDefault="000432E8" w:rsidP="001F1090">
      <w:pPr>
        <w:pStyle w:val="ListParagraph"/>
        <w:ind w:left="-87"/>
        <w:contextualSpacing w:val="0"/>
        <w:jc w:val="both"/>
        <w:rPr>
          <w:vanish/>
          <w:sz w:val="22"/>
          <w:szCs w:val="22"/>
          <w:lang w:val="sr-Cyrl-RS"/>
        </w:rPr>
      </w:pPr>
    </w:p>
    <w:p w14:paraId="788ED96D" w14:textId="77777777" w:rsidR="000432E8" w:rsidRPr="00BE7E41" w:rsidRDefault="000432E8" w:rsidP="001F1090">
      <w:pPr>
        <w:pStyle w:val="ListParagraph"/>
        <w:ind w:left="-87"/>
        <w:contextualSpacing w:val="0"/>
        <w:jc w:val="both"/>
        <w:rPr>
          <w:vanish/>
          <w:sz w:val="22"/>
          <w:szCs w:val="22"/>
          <w:lang w:val="sr-Cyrl-RS"/>
        </w:rPr>
      </w:pPr>
    </w:p>
    <w:p w14:paraId="1B3828A1" w14:textId="77777777" w:rsidR="000432E8" w:rsidRPr="00BE7E41" w:rsidRDefault="000432E8" w:rsidP="001F1090">
      <w:pPr>
        <w:pStyle w:val="ListParagraph"/>
        <w:ind w:left="-87"/>
        <w:contextualSpacing w:val="0"/>
        <w:jc w:val="both"/>
        <w:rPr>
          <w:vanish/>
          <w:sz w:val="22"/>
          <w:szCs w:val="22"/>
          <w:lang w:val="sr-Cyrl-RS"/>
        </w:rPr>
      </w:pPr>
    </w:p>
    <w:p w14:paraId="547B700B" w14:textId="77777777" w:rsidR="000432E8" w:rsidRPr="00BE7E41" w:rsidRDefault="000432E8" w:rsidP="001F1090">
      <w:pPr>
        <w:pStyle w:val="ListParagraph"/>
        <w:ind w:left="-87"/>
        <w:contextualSpacing w:val="0"/>
        <w:jc w:val="both"/>
        <w:rPr>
          <w:vanish/>
          <w:sz w:val="22"/>
          <w:szCs w:val="22"/>
          <w:lang w:val="sr-Cyrl-RS"/>
        </w:rPr>
      </w:pPr>
    </w:p>
    <w:p w14:paraId="1E8641BF" w14:textId="77777777" w:rsidR="000432E8" w:rsidRPr="00BE7E41" w:rsidRDefault="000432E8" w:rsidP="001F1090">
      <w:pPr>
        <w:pStyle w:val="ListParagraph"/>
        <w:ind w:left="-87"/>
        <w:contextualSpacing w:val="0"/>
        <w:jc w:val="both"/>
        <w:rPr>
          <w:vanish/>
          <w:sz w:val="22"/>
          <w:szCs w:val="22"/>
          <w:lang w:val="sr-Cyrl-RS"/>
        </w:rPr>
      </w:pPr>
    </w:p>
    <w:p w14:paraId="1F94F782" w14:textId="77777777" w:rsidR="000432E8" w:rsidRPr="00BE7E41" w:rsidRDefault="000432E8" w:rsidP="001F1090">
      <w:pPr>
        <w:pStyle w:val="ListParagraph"/>
        <w:ind w:left="-87"/>
        <w:contextualSpacing w:val="0"/>
        <w:jc w:val="both"/>
        <w:rPr>
          <w:vanish/>
          <w:sz w:val="22"/>
          <w:szCs w:val="22"/>
          <w:lang w:val="sr-Cyrl-RS"/>
        </w:rPr>
      </w:pPr>
    </w:p>
    <w:p w14:paraId="30E7F5C4" w14:textId="77777777" w:rsidR="000432E8" w:rsidRPr="00BE7E41" w:rsidRDefault="000432E8" w:rsidP="001F1090">
      <w:pPr>
        <w:pStyle w:val="ListParagraph"/>
        <w:ind w:left="-87"/>
        <w:contextualSpacing w:val="0"/>
        <w:jc w:val="both"/>
        <w:rPr>
          <w:vanish/>
          <w:sz w:val="22"/>
          <w:szCs w:val="22"/>
          <w:lang w:val="sr-Cyrl-RS"/>
        </w:rPr>
      </w:pPr>
    </w:p>
    <w:p w14:paraId="4DCC3B3E" w14:textId="77777777" w:rsidR="000432E8" w:rsidRPr="00BE7E41" w:rsidRDefault="000432E8" w:rsidP="001F1090">
      <w:pPr>
        <w:pStyle w:val="ListParagraph"/>
        <w:ind w:left="-87"/>
        <w:contextualSpacing w:val="0"/>
        <w:jc w:val="both"/>
        <w:rPr>
          <w:vanish/>
          <w:sz w:val="22"/>
          <w:szCs w:val="22"/>
          <w:lang w:val="sr-Cyrl-RS"/>
        </w:rPr>
      </w:pPr>
    </w:p>
    <w:p w14:paraId="1BA3DCC4" w14:textId="77777777"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Vasović, D., Ignjatović, D., Božović, R., Ćuković-Ignjatović, N., Popović, V. (2008). “Pilot project of passive house settlement in Serbia”, Passive House Symposium, Brusseles (постер) _M34</w:t>
      </w:r>
    </w:p>
    <w:p w14:paraId="7858F90E" w14:textId="3EC3CDDF"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 xml:space="preserve">Ćuković-Ignjatović, N., Ignjatović, D., (2005)., “Possibilities for Upgrading the Existing Building Stock in Belgrade”, међународна конференција SD-Med 2005, Атина. (рад изложен усмено у целини, зборник радова објављен у електронском облику) </w:t>
      </w:r>
    </w:p>
    <w:p w14:paraId="5766342E" w14:textId="7806FA78" w:rsidR="000432E8" w:rsidRPr="00BE7E41" w:rsidRDefault="000432E8" w:rsidP="001F1090">
      <w:pPr>
        <w:numPr>
          <w:ilvl w:val="0"/>
          <w:numId w:val="40"/>
        </w:numPr>
        <w:spacing w:before="120"/>
        <w:jc w:val="both"/>
        <w:rPr>
          <w:sz w:val="22"/>
          <w:szCs w:val="22"/>
          <w:lang w:val="sr-Cyrl-RS"/>
        </w:rPr>
      </w:pPr>
      <w:r w:rsidRPr="00BE7E41">
        <w:rPr>
          <w:sz w:val="22"/>
          <w:szCs w:val="22"/>
          <w:lang w:val="sr-Cyrl-RS"/>
        </w:rPr>
        <w:t xml:space="preserve">Ignjatović, D., Ćuković-Ignjatović, N.  (2005). “Methodology for Sustainable Refurbishment of Housing in Belgrade Region”, међународна конференција SD-Med, Атина. (рад изложен усмено у целини, зборник радова објављен у електронском облику) </w:t>
      </w:r>
    </w:p>
    <w:p w14:paraId="39B2B2F2" w14:textId="77777777" w:rsidR="00240A31" w:rsidRPr="00C40FE5" w:rsidRDefault="00240A31" w:rsidP="001F1090">
      <w:pPr>
        <w:tabs>
          <w:tab w:val="left" w:pos="-2160"/>
        </w:tabs>
        <w:spacing w:before="120"/>
        <w:rPr>
          <w:b/>
          <w:color w:val="FF0000"/>
          <w:sz w:val="22"/>
          <w:szCs w:val="22"/>
          <w:lang w:val="sr-Cyrl-RS"/>
        </w:rPr>
      </w:pPr>
    </w:p>
    <w:p w14:paraId="62DEC37F" w14:textId="6C2169CD" w:rsidR="009B5DEF" w:rsidRPr="00735E21" w:rsidRDefault="00315683" w:rsidP="001F1090">
      <w:pPr>
        <w:tabs>
          <w:tab w:val="left" w:pos="-2160"/>
        </w:tabs>
        <w:spacing w:before="120"/>
        <w:rPr>
          <w:b/>
          <w:sz w:val="22"/>
          <w:szCs w:val="22"/>
          <w:u w:val="single"/>
          <w:lang w:val="sr-Cyrl-RS"/>
        </w:rPr>
      </w:pPr>
      <w:r w:rsidRPr="00735E21">
        <w:rPr>
          <w:b/>
          <w:sz w:val="22"/>
          <w:szCs w:val="22"/>
          <w:u w:val="single"/>
          <w:lang w:val="sr-Cyrl-RS"/>
        </w:rPr>
        <w:t>М40 МОНОГРАФИЈЕ НАЦИОНАЛНОГ ЗНАЧАЈА</w:t>
      </w:r>
    </w:p>
    <w:p w14:paraId="028719BC" w14:textId="77777777" w:rsidR="00735E21" w:rsidRDefault="00735E21" w:rsidP="001F1090">
      <w:pPr>
        <w:tabs>
          <w:tab w:val="left" w:pos="-2160"/>
        </w:tabs>
        <w:spacing w:before="120"/>
        <w:rPr>
          <w:b/>
          <w:sz w:val="22"/>
          <w:szCs w:val="22"/>
          <w:lang w:val="sr-Cyrl-RS"/>
        </w:rPr>
      </w:pPr>
    </w:p>
    <w:p w14:paraId="4DD84FBF" w14:textId="6273A82E" w:rsidR="00315683" w:rsidRPr="00C40FE5" w:rsidRDefault="00315683" w:rsidP="001F1090">
      <w:pPr>
        <w:tabs>
          <w:tab w:val="left" w:pos="-2160"/>
        </w:tabs>
        <w:spacing w:before="120"/>
        <w:rPr>
          <w:b/>
          <w:sz w:val="22"/>
          <w:szCs w:val="22"/>
          <w:lang w:val="sr-Cyrl-RS"/>
        </w:rPr>
      </w:pPr>
      <w:r w:rsidRPr="00C40FE5">
        <w:rPr>
          <w:b/>
          <w:sz w:val="22"/>
          <w:szCs w:val="22"/>
          <w:lang w:val="sr-Cyrl-RS"/>
        </w:rPr>
        <w:t>М41 Истакнута монографија националног значаја</w:t>
      </w:r>
    </w:p>
    <w:p w14:paraId="5D0F9295" w14:textId="5B138BD6" w:rsidR="00315683" w:rsidRPr="00BE7E41" w:rsidRDefault="00315683" w:rsidP="001F1090">
      <w:pPr>
        <w:numPr>
          <w:ilvl w:val="0"/>
          <w:numId w:val="32"/>
        </w:numPr>
        <w:spacing w:before="120"/>
        <w:jc w:val="both"/>
        <w:rPr>
          <w:sz w:val="22"/>
          <w:szCs w:val="22"/>
          <w:lang w:val="sr-Cyrl-RS"/>
        </w:rPr>
      </w:pPr>
      <w:r w:rsidRPr="00BE7E41">
        <w:rPr>
          <w:sz w:val="22"/>
          <w:szCs w:val="22"/>
          <w:lang w:val="sr-Cyrl-RS"/>
        </w:rPr>
        <w:t xml:space="preserve">Јовановић Поповић М., Игњатовић Д. (ур), (2013). Атлас вишепородичних зграда Србије/Atlas of Family housing in Serbia, Београд: Архитектонски факултет Универзитета у Београду и GIZ  (двојезично издање) _ ISBN 978-86-7924-101-6, 315 st,  </w:t>
      </w:r>
    </w:p>
    <w:p w14:paraId="397743E2" w14:textId="17E873BA" w:rsidR="00315683" w:rsidRPr="00BE7E41" w:rsidRDefault="00315683" w:rsidP="001F1090">
      <w:pPr>
        <w:numPr>
          <w:ilvl w:val="0"/>
          <w:numId w:val="32"/>
        </w:numPr>
        <w:spacing w:before="120"/>
        <w:jc w:val="both"/>
        <w:rPr>
          <w:sz w:val="22"/>
          <w:szCs w:val="22"/>
          <w:lang w:val="sr-Cyrl-RS"/>
        </w:rPr>
      </w:pPr>
      <w:r w:rsidRPr="00BE7E41">
        <w:rPr>
          <w:sz w:val="22"/>
          <w:szCs w:val="22"/>
          <w:lang w:val="sr-Cyrl-RS"/>
        </w:rPr>
        <w:t xml:space="preserve">Јовановић Поповић М., Игњатовић Д. (ур), (2012). Атлас породичних кућа Србије/Atlas of Family housing in Serbia, Београд: Архитектонски факултет Универзитета у Београду и GIZ  (двојезично издање) _ISBN 978-86-7924-074-3, 205 st,  </w:t>
      </w:r>
    </w:p>
    <w:p w14:paraId="2F740234" w14:textId="4BAC5806" w:rsidR="00315683" w:rsidRPr="00BE7E41" w:rsidRDefault="00315683" w:rsidP="001F1090">
      <w:pPr>
        <w:numPr>
          <w:ilvl w:val="0"/>
          <w:numId w:val="32"/>
        </w:numPr>
        <w:spacing w:before="120"/>
        <w:jc w:val="both"/>
        <w:rPr>
          <w:sz w:val="22"/>
          <w:szCs w:val="22"/>
          <w:lang w:val="sr-Cyrl-RS"/>
        </w:rPr>
      </w:pPr>
      <w:r w:rsidRPr="00BE7E41">
        <w:rPr>
          <w:sz w:val="22"/>
          <w:szCs w:val="22"/>
          <w:lang w:val="sr-Cyrl-RS"/>
        </w:rPr>
        <w:t>Јовановић-Поповић, М., Игњатовић, Д., (2011)., “SEEING ENERGY - Видети енергију", Београд: Архитектонски факултет, (двојезично издање) _</w:t>
      </w:r>
      <w:r w:rsidRPr="00BE7E41">
        <w:rPr>
          <w:rFonts w:eastAsia="Cambria"/>
          <w:sz w:val="22"/>
          <w:szCs w:val="22"/>
          <w:lang w:val="sr-Cyrl-RS" w:eastAsia="sr-Latn-CS"/>
        </w:rPr>
        <w:t xml:space="preserve"> </w:t>
      </w:r>
      <w:r w:rsidRPr="00BE7E41">
        <w:rPr>
          <w:sz w:val="22"/>
          <w:szCs w:val="22"/>
          <w:lang w:val="sr-Cyrl-RS"/>
        </w:rPr>
        <w:t xml:space="preserve">ISBN 978-86-7924-049-1, 169 st,  </w:t>
      </w:r>
    </w:p>
    <w:p w14:paraId="5AA6BACE" w14:textId="65BBE85C" w:rsidR="00315683" w:rsidRPr="00C40FE5" w:rsidRDefault="00315683" w:rsidP="001F1090">
      <w:pPr>
        <w:tabs>
          <w:tab w:val="left" w:pos="-2160"/>
        </w:tabs>
        <w:spacing w:before="120"/>
        <w:rPr>
          <w:b/>
          <w:sz w:val="22"/>
          <w:szCs w:val="22"/>
          <w:lang w:val="sr-Cyrl-RS"/>
        </w:rPr>
      </w:pPr>
      <w:r w:rsidRPr="00C40FE5">
        <w:rPr>
          <w:b/>
          <w:sz w:val="22"/>
          <w:szCs w:val="22"/>
          <w:lang w:val="sr-Cyrl-RS"/>
        </w:rPr>
        <w:t>М42 монографија националног значаја</w:t>
      </w:r>
    </w:p>
    <w:p w14:paraId="75DD4F52" w14:textId="4564EBA5" w:rsidR="00315683" w:rsidRPr="00BE7E41" w:rsidRDefault="00315683" w:rsidP="001F1090">
      <w:pPr>
        <w:numPr>
          <w:ilvl w:val="0"/>
          <w:numId w:val="33"/>
        </w:numPr>
        <w:spacing w:before="120"/>
        <w:jc w:val="both"/>
        <w:rPr>
          <w:sz w:val="22"/>
          <w:szCs w:val="22"/>
          <w:lang w:val="sr-Cyrl-RS"/>
        </w:rPr>
      </w:pPr>
      <w:r w:rsidRPr="00BE7E41">
        <w:rPr>
          <w:sz w:val="22"/>
          <w:szCs w:val="22"/>
          <w:lang w:val="sr-Cyrl-RS"/>
        </w:rPr>
        <w:t xml:space="preserve">Мраовић, А. Игњатовић, Д. Становић, Б. (2017) </w:t>
      </w:r>
      <w:r w:rsidRPr="00BE7E41">
        <w:rPr>
          <w:i/>
          <w:sz w:val="22"/>
          <w:szCs w:val="22"/>
          <w:lang w:val="sr-Cyrl-RS"/>
        </w:rPr>
        <w:t>Приручник за израду локалног акционог плана за унапређење енергетске ефикасности у стамбеним зградама (ЛАПЕЕ),</w:t>
      </w:r>
      <w:r w:rsidRPr="00BE7E41">
        <w:rPr>
          <w:sz w:val="22"/>
          <w:szCs w:val="22"/>
          <w:lang w:val="sr-Cyrl-RS"/>
        </w:rPr>
        <w:t xml:space="preserve"> Београд, GIZ (Deutsche Gesellschaft fur Internationale Zusammenarbeit GIZ GmbH) _ISBN 978-86-80390-14-7, COBISS SR-ID 234222092, 183st </w:t>
      </w:r>
    </w:p>
    <w:p w14:paraId="4638E756" w14:textId="4B47B63A" w:rsidR="00315683" w:rsidRPr="00BE7E41" w:rsidRDefault="00315683" w:rsidP="001F1090">
      <w:pPr>
        <w:numPr>
          <w:ilvl w:val="0"/>
          <w:numId w:val="33"/>
        </w:numPr>
        <w:spacing w:before="120"/>
        <w:jc w:val="both"/>
        <w:rPr>
          <w:sz w:val="22"/>
          <w:szCs w:val="22"/>
          <w:lang w:val="sr-Cyrl-RS"/>
        </w:rPr>
      </w:pPr>
      <w:r w:rsidRPr="00BE7E41">
        <w:rPr>
          <w:sz w:val="22"/>
          <w:szCs w:val="22"/>
          <w:lang w:val="sr-Cyrl-RS"/>
        </w:rPr>
        <w:t xml:space="preserve">Milica Jovanović Popović, Ignjatović Dušan, Đukanović Ljiljana, Nedić Miloš, Stanković Bojana (2016) </w:t>
      </w:r>
      <w:r w:rsidRPr="00BE7E41">
        <w:rPr>
          <w:i/>
          <w:sz w:val="22"/>
          <w:szCs w:val="22"/>
          <w:lang w:val="sr-Cyrl-RS"/>
        </w:rPr>
        <w:t>Nacionalna tipologija stambenih zgrada Srbije građenih od 2013./National Typology of Residential Buildings in Serbia Constructed since 2013</w:t>
      </w:r>
      <w:r w:rsidRPr="00BE7E41">
        <w:rPr>
          <w:sz w:val="22"/>
          <w:szCs w:val="22"/>
          <w:lang w:val="sr-Cyrl-RS"/>
        </w:rPr>
        <w:t xml:space="preserve">, Београд: Архитектонски факултет Универзитета у Београду и GIZ  (двојезично издање) </w:t>
      </w:r>
    </w:p>
    <w:p w14:paraId="13F2F1C7" w14:textId="77777777" w:rsidR="00735E21" w:rsidRDefault="00735E21" w:rsidP="001F1090">
      <w:pPr>
        <w:spacing w:before="120"/>
        <w:jc w:val="both"/>
        <w:outlineLvl w:val="0"/>
        <w:rPr>
          <w:b/>
          <w:sz w:val="22"/>
          <w:szCs w:val="22"/>
          <w:lang w:val="sr-Cyrl-RS"/>
        </w:rPr>
      </w:pPr>
    </w:p>
    <w:p w14:paraId="776AD1A6" w14:textId="08923F86" w:rsidR="0026762F" w:rsidRPr="00C40FE5" w:rsidRDefault="0026762F" w:rsidP="001F1090">
      <w:pPr>
        <w:spacing w:before="120"/>
        <w:jc w:val="both"/>
        <w:outlineLvl w:val="0"/>
        <w:rPr>
          <w:b/>
          <w:sz w:val="22"/>
          <w:szCs w:val="22"/>
          <w:lang w:val="sr-Cyrl-RS"/>
        </w:rPr>
      </w:pPr>
      <w:r w:rsidRPr="00C40FE5">
        <w:rPr>
          <w:b/>
          <w:sz w:val="22"/>
          <w:szCs w:val="22"/>
          <w:lang w:val="sr-Cyrl-RS"/>
        </w:rPr>
        <w:lastRenderedPageBreak/>
        <w:t>М43 монографска библиографска публикација или монографска студија</w:t>
      </w:r>
    </w:p>
    <w:p w14:paraId="57F9CFE7" w14:textId="77777777" w:rsidR="0026762F" w:rsidRPr="00C40FE5" w:rsidRDefault="0026762F" w:rsidP="001F1090">
      <w:pPr>
        <w:numPr>
          <w:ilvl w:val="0"/>
          <w:numId w:val="14"/>
        </w:numPr>
        <w:spacing w:before="120"/>
        <w:jc w:val="both"/>
        <w:rPr>
          <w:sz w:val="22"/>
          <w:szCs w:val="22"/>
          <w:lang w:val="sr-Cyrl-RS"/>
        </w:rPr>
      </w:pPr>
      <w:r w:rsidRPr="00C40FE5">
        <w:rPr>
          <w:sz w:val="22"/>
          <w:szCs w:val="22"/>
          <w:lang w:val="sr-Cyrl-RS"/>
        </w:rPr>
        <w:t>Јовановић М., Игњатовић Д. (ур), 2013, Национална типологија стамбених зграда Србије - Националне брошуре, Београд: GIZ</w:t>
      </w:r>
    </w:p>
    <w:p w14:paraId="22B114BA" w14:textId="77777777" w:rsidR="0026762F" w:rsidRPr="00C40FE5" w:rsidRDefault="0026762F" w:rsidP="001F1090">
      <w:pPr>
        <w:tabs>
          <w:tab w:val="left" w:pos="-2160"/>
        </w:tabs>
        <w:spacing w:before="120"/>
        <w:rPr>
          <w:b/>
          <w:color w:val="FF0000"/>
          <w:sz w:val="22"/>
          <w:szCs w:val="22"/>
          <w:lang w:val="sr-Cyrl-RS"/>
        </w:rPr>
      </w:pPr>
    </w:p>
    <w:p w14:paraId="4828F13F" w14:textId="40589DF8" w:rsidR="00315683" w:rsidRPr="00C40FE5" w:rsidRDefault="0026762F" w:rsidP="001F1090">
      <w:pPr>
        <w:tabs>
          <w:tab w:val="left" w:pos="-2160"/>
        </w:tabs>
        <w:spacing w:before="120"/>
        <w:rPr>
          <w:b/>
          <w:sz w:val="22"/>
          <w:szCs w:val="22"/>
          <w:lang w:val="sr-Cyrl-RS"/>
        </w:rPr>
      </w:pPr>
      <w:r w:rsidRPr="00C40FE5">
        <w:rPr>
          <w:b/>
          <w:sz w:val="22"/>
          <w:szCs w:val="22"/>
          <w:lang w:val="sr-Cyrl-RS"/>
        </w:rPr>
        <w:t>М44 Поглавље у књизи М41 или рад у истакнутом тематском зборнику водећег националног значаја</w:t>
      </w:r>
    </w:p>
    <w:p w14:paraId="67502C27" w14:textId="029F18AE" w:rsidR="0026762F" w:rsidRPr="00C40FE5" w:rsidRDefault="0026762F" w:rsidP="001F1090">
      <w:pPr>
        <w:numPr>
          <w:ilvl w:val="0"/>
          <w:numId w:val="34"/>
        </w:numPr>
        <w:spacing w:before="120"/>
        <w:jc w:val="both"/>
        <w:rPr>
          <w:sz w:val="22"/>
          <w:szCs w:val="22"/>
          <w:lang w:val="sr-Cyrl-RS"/>
        </w:rPr>
      </w:pPr>
      <w:r w:rsidRPr="00C40FE5">
        <w:rPr>
          <w:sz w:val="22"/>
          <w:szCs w:val="22"/>
          <w:lang w:val="sr-Cyrl-RS"/>
        </w:rPr>
        <w:t>Đukanović, Lj., Ignjatović, D. (2017). Energetske karakteristike romskih kuća. U Varadi. T., Vuksanović Macura, Z. (ed), Stanovanje Roma u Srbiji: stanje i izazovi (str. 253-271). Beograd: Srpska akademija nauka i umetnosti. ISBN 978-86-7025-732-0.</w:t>
      </w:r>
      <w:r w:rsidRPr="00C40FE5">
        <w:rPr>
          <w:b/>
          <w:sz w:val="22"/>
          <w:szCs w:val="22"/>
          <w:lang w:val="sr-Cyrl-RS"/>
        </w:rPr>
        <w:t xml:space="preserve"> </w:t>
      </w:r>
    </w:p>
    <w:p w14:paraId="6FB9A76B" w14:textId="77777777" w:rsidR="0026762F" w:rsidRPr="00C40FE5" w:rsidRDefault="0026762F" w:rsidP="001F1090">
      <w:pPr>
        <w:tabs>
          <w:tab w:val="left" w:pos="-2160"/>
        </w:tabs>
        <w:spacing w:before="120"/>
        <w:rPr>
          <w:b/>
          <w:sz w:val="22"/>
          <w:szCs w:val="22"/>
          <w:lang w:val="sr-Cyrl-RS"/>
        </w:rPr>
      </w:pPr>
    </w:p>
    <w:p w14:paraId="16FECC29" w14:textId="45B62E7C" w:rsidR="009B5DEF" w:rsidRPr="00C40FE5" w:rsidRDefault="009412CC" w:rsidP="001F1090">
      <w:pPr>
        <w:tabs>
          <w:tab w:val="left" w:pos="-2160"/>
        </w:tabs>
        <w:spacing w:before="120"/>
        <w:rPr>
          <w:sz w:val="22"/>
          <w:szCs w:val="22"/>
          <w:lang w:val="sr-Cyrl-RS"/>
        </w:rPr>
      </w:pPr>
      <w:r w:rsidRPr="00C40FE5">
        <w:rPr>
          <w:b/>
          <w:sz w:val="22"/>
          <w:szCs w:val="22"/>
          <w:lang w:val="sr-Cyrl-RS"/>
        </w:rPr>
        <w:t xml:space="preserve">М45 </w:t>
      </w:r>
      <w:r w:rsidR="009B5DEF" w:rsidRPr="00C40FE5">
        <w:rPr>
          <w:b/>
          <w:sz w:val="22"/>
          <w:szCs w:val="22"/>
          <w:lang w:val="sr-Cyrl-RS"/>
        </w:rPr>
        <w:t>Поглавље у књизи М42 или рад у истакнутом тематском ѕборнику националног значаја</w:t>
      </w:r>
    </w:p>
    <w:p w14:paraId="0652C29B" w14:textId="2C8283B5" w:rsidR="0026762F" w:rsidRPr="00C40FE5" w:rsidRDefault="0026762F" w:rsidP="001F1090">
      <w:pPr>
        <w:numPr>
          <w:ilvl w:val="0"/>
          <w:numId w:val="35"/>
        </w:numPr>
        <w:spacing w:before="120"/>
        <w:jc w:val="both"/>
        <w:rPr>
          <w:sz w:val="22"/>
          <w:szCs w:val="22"/>
          <w:lang w:val="sr-Cyrl-RS"/>
        </w:rPr>
      </w:pPr>
      <w:r w:rsidRPr="00C40FE5">
        <w:rPr>
          <w:sz w:val="22"/>
          <w:szCs w:val="22"/>
          <w:lang w:val="sr-Cyrl-RS"/>
        </w:rPr>
        <w:t>Игњатовић Д., (2013), „Термовизија у локалној кампањи“ у Schuett, W. Mraović, A. (ур) Komuniciraj energiju/Communicate Energy, (pp.164-165), Beograd: GIZ</w:t>
      </w:r>
    </w:p>
    <w:p w14:paraId="005A9430" w14:textId="7922378A"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Ignjatović, D., Ćuković Ignjatović, N., Stanković, B. (2012). “Thermography and Energy Performance of Belgrade Building Stock” in Mako, V. (ed.), </w:t>
      </w:r>
      <w:r w:rsidRPr="00C40FE5">
        <w:rPr>
          <w:i/>
          <w:sz w:val="22"/>
          <w:szCs w:val="22"/>
          <w:lang w:val="sr-Cyrl-RS"/>
        </w:rPr>
        <w:t>Housing Development in Serbia in the Context of Globalization and Integrations</w:t>
      </w:r>
      <w:r w:rsidRPr="00C40FE5">
        <w:rPr>
          <w:sz w:val="22"/>
          <w:szCs w:val="22"/>
          <w:lang w:val="sr-Cyrl-RS"/>
        </w:rPr>
        <w:t xml:space="preserve">, (pp. 219-241), Belgrade: Faculty of Architecture University of Belgrade  </w:t>
      </w:r>
    </w:p>
    <w:p w14:paraId="2DF392BC" w14:textId="30B9A9F0"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Ćuković Ignjatović, N., Ignjatović, D. (2011). “Green Building Certification Systems in Serbian Housing Practice - the Scope of Application in Design Processes and Refurbishment” in Mako, V. (ed.), </w:t>
      </w:r>
      <w:r w:rsidRPr="00C40FE5">
        <w:rPr>
          <w:i/>
          <w:sz w:val="22"/>
          <w:szCs w:val="22"/>
          <w:lang w:val="sr-Cyrl-RS"/>
        </w:rPr>
        <w:t>Housing Development in Serbia in the Context of Globalization and Integrations</w:t>
      </w:r>
      <w:r w:rsidRPr="00C40FE5">
        <w:rPr>
          <w:sz w:val="22"/>
          <w:szCs w:val="22"/>
          <w:lang w:val="sr-Cyrl-RS"/>
        </w:rPr>
        <w:t xml:space="preserve">, (pp. 212-229) Belgrade: Faculty of Architecture University of Belgrade </w:t>
      </w:r>
    </w:p>
    <w:p w14:paraId="745110F5" w14:textId="5DB918F4"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,A. Ignjatović, D. (2011). „Housing in serbia and regulations on energy efficiency – Serbia on the way to the European Union“ in Mako, V. (ed.), </w:t>
      </w:r>
      <w:r w:rsidRPr="00C40FE5">
        <w:rPr>
          <w:i/>
          <w:sz w:val="22"/>
          <w:szCs w:val="22"/>
          <w:lang w:val="sr-Cyrl-RS"/>
        </w:rPr>
        <w:t>Housing Development in Serbia in the Context of Globalization and Integrations</w:t>
      </w:r>
      <w:r w:rsidRPr="00C40FE5">
        <w:rPr>
          <w:sz w:val="22"/>
          <w:szCs w:val="22"/>
          <w:lang w:val="sr-Cyrl-RS"/>
        </w:rPr>
        <w:t>, (pp. 194</w:t>
      </w:r>
      <w:r w:rsidRPr="00C40FE5">
        <w:rPr>
          <w:rFonts w:ascii="Calibri" w:eastAsia="Calibri" w:hAnsi="Calibri" w:cs="Calibri"/>
          <w:sz w:val="22"/>
          <w:szCs w:val="22"/>
          <w:lang w:val="sr-Cyrl-RS"/>
        </w:rPr>
        <w:t>‐</w:t>
      </w:r>
      <w:r w:rsidRPr="00C40FE5">
        <w:rPr>
          <w:sz w:val="22"/>
          <w:szCs w:val="22"/>
          <w:lang w:val="sr-Cyrl-RS"/>
        </w:rPr>
        <w:t xml:space="preserve"> 211) Belgrade: Faculty of Architecture University of Belgrade </w:t>
      </w:r>
    </w:p>
    <w:p w14:paraId="65048D59" w14:textId="20FF2E65"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Игњатовић, Д. (2006). “Варијантна решења надоградње објекта пилот пројекта" , у Јовановић-Поповић, М. (ур.), </w:t>
      </w:r>
      <w:r w:rsidRPr="00C40FE5">
        <w:rPr>
          <w:i/>
          <w:sz w:val="22"/>
          <w:szCs w:val="22"/>
          <w:lang w:val="sr-Cyrl-RS"/>
        </w:rPr>
        <w:t>Енергетска оптимизација зграда у контексту одрживе архитектуре - део 3</w:t>
      </w:r>
      <w:r w:rsidRPr="00C40FE5">
        <w:rPr>
          <w:sz w:val="22"/>
          <w:szCs w:val="22"/>
          <w:lang w:val="sr-Cyrl-RS"/>
        </w:rPr>
        <w:t xml:space="preserve">, Београд: Архитектонски факултет </w:t>
      </w:r>
    </w:p>
    <w:p w14:paraId="7AAF8365" w14:textId="78A3A5CA"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Ћуковић-Игњатовић, Н. Игњатовић, Д. (2005). “Могућност доградње у подужном и попречном правцу”, у Јовановић-Поповић, М. (ур.), </w:t>
      </w:r>
      <w:r w:rsidRPr="00C40FE5">
        <w:rPr>
          <w:i/>
          <w:sz w:val="22"/>
          <w:szCs w:val="22"/>
          <w:lang w:val="sr-Cyrl-RS"/>
        </w:rPr>
        <w:t>Енергетска оптимизација зграда у контексту одрживе архитектуре - део 2</w:t>
      </w:r>
      <w:r w:rsidRPr="00C40FE5">
        <w:rPr>
          <w:sz w:val="22"/>
          <w:szCs w:val="22"/>
          <w:lang w:val="sr-Cyrl-RS"/>
        </w:rPr>
        <w:t xml:space="preserve">, (стр. 115-132), Београд: Архитектонски факултет </w:t>
      </w:r>
    </w:p>
    <w:p w14:paraId="3A50A165" w14:textId="391C3310"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Јовановић-Поповић, М., Радивојевић, А. , Игњатовић, Д., (2005).,  “Анализа ограничења у контексту могућих нивоа енергетске оптимизације”, у Јовановић-Поповић, М. (ур.), </w:t>
      </w:r>
      <w:r w:rsidRPr="00C40FE5">
        <w:rPr>
          <w:i/>
          <w:sz w:val="22"/>
          <w:szCs w:val="22"/>
          <w:lang w:val="sr-Cyrl-RS"/>
        </w:rPr>
        <w:t>Енергетска оптимизација зграда у контексту одрживе архитектуре - део 2</w:t>
      </w:r>
      <w:r w:rsidRPr="00C40FE5">
        <w:rPr>
          <w:sz w:val="22"/>
          <w:szCs w:val="22"/>
          <w:lang w:val="sr-Cyrl-RS"/>
        </w:rPr>
        <w:t xml:space="preserve">, (стр. 3-23), Београд: Архитектонски факултет </w:t>
      </w:r>
    </w:p>
    <w:p w14:paraId="424C6227" w14:textId="09DFD03F"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Јовановић-Поповић, М., Игњатовић, Д., (2005). “Формирање алгоритма енергетске оптимизације”, у Јовановић-Поповић, М. (ур.), </w:t>
      </w:r>
      <w:r w:rsidRPr="00C40FE5">
        <w:rPr>
          <w:i/>
          <w:sz w:val="22"/>
          <w:szCs w:val="22"/>
          <w:lang w:val="sr-Cyrl-RS"/>
        </w:rPr>
        <w:t>Енергетска оптимизација зграда у контексту одрживе архитектуре - део 2</w:t>
      </w:r>
      <w:r w:rsidRPr="00C40FE5">
        <w:rPr>
          <w:sz w:val="22"/>
          <w:szCs w:val="22"/>
          <w:lang w:val="sr-Cyrl-RS"/>
        </w:rPr>
        <w:t xml:space="preserve">, (стр. 167-180), Београд: Архитектонски факултет </w:t>
      </w:r>
    </w:p>
    <w:p w14:paraId="075E506E" w14:textId="68FEC2FF"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Јовановић-Поповић, М., Игњатовић, Д., (2003). "Концепт методологије структуирања грађевинског фонда са аспекта енергетске оптимизације", у Јовановић-Поповић, М. (ур.),  </w:t>
      </w:r>
      <w:r w:rsidRPr="00C40FE5">
        <w:rPr>
          <w:i/>
          <w:sz w:val="22"/>
          <w:szCs w:val="22"/>
          <w:lang w:val="sr-Cyrl-RS"/>
        </w:rPr>
        <w:t>Енергетска оптимизација зграда у контексту одрживе архитектуре - део 1</w:t>
      </w:r>
      <w:r w:rsidRPr="00C40FE5">
        <w:rPr>
          <w:sz w:val="22"/>
          <w:szCs w:val="22"/>
          <w:lang w:val="sr-Cyrl-RS"/>
        </w:rPr>
        <w:t xml:space="preserve">, (стр. 1-24), Београд: Архитектонски фаултет </w:t>
      </w:r>
    </w:p>
    <w:p w14:paraId="484052C5" w14:textId="108BAED2" w:rsidR="005C3507" w:rsidRPr="00C40FE5" w:rsidRDefault="005C3507" w:rsidP="001F1090">
      <w:pPr>
        <w:numPr>
          <w:ilvl w:val="0"/>
          <w:numId w:val="35"/>
        </w:numPr>
        <w:spacing w:before="120"/>
        <w:jc w:val="both"/>
        <w:rPr>
          <w:sz w:val="22"/>
          <w:szCs w:val="22"/>
          <w:lang w:val="sr-Cyrl-RS"/>
        </w:rPr>
      </w:pPr>
      <w:r w:rsidRPr="00C40FE5">
        <w:rPr>
          <w:sz w:val="22"/>
          <w:szCs w:val="22"/>
          <w:lang w:val="sr-Cyrl-RS"/>
        </w:rPr>
        <w:t xml:space="preserve">Јовановић-Поповић, М., Игњатовић, Д., (1999). "Принципи деловања у контексту одрживе архитектуре и урбанизма", у Ружица Богдановић (ур.) </w:t>
      </w:r>
      <w:r w:rsidRPr="00C40FE5">
        <w:rPr>
          <w:i/>
          <w:sz w:val="22"/>
          <w:szCs w:val="22"/>
          <w:lang w:val="sr-Cyrl-RS"/>
        </w:rPr>
        <w:t>Стратегије и методе за унапређење кваилтета окуржења у компакт градовима</w:t>
      </w:r>
      <w:r w:rsidRPr="00C40FE5">
        <w:rPr>
          <w:sz w:val="22"/>
          <w:szCs w:val="22"/>
          <w:lang w:val="sr-Cyrl-RS"/>
        </w:rPr>
        <w:t xml:space="preserve">,  (стр.147-160),  Београд: Друштво урбаниста београда, Урбанистички завод </w:t>
      </w:r>
    </w:p>
    <w:p w14:paraId="489A1E55" w14:textId="77777777" w:rsidR="009412CC" w:rsidRPr="00C40FE5" w:rsidRDefault="009412CC" w:rsidP="001F1090">
      <w:pPr>
        <w:spacing w:before="120"/>
        <w:jc w:val="both"/>
        <w:outlineLvl w:val="0"/>
        <w:rPr>
          <w:b/>
          <w:sz w:val="22"/>
          <w:szCs w:val="22"/>
          <w:lang w:val="sr-Cyrl-RS"/>
        </w:rPr>
      </w:pPr>
    </w:p>
    <w:p w14:paraId="66B41BFE" w14:textId="43EAB413" w:rsidR="005C3507" w:rsidRPr="00C40FE5" w:rsidRDefault="009412CC" w:rsidP="001F1090">
      <w:pPr>
        <w:spacing w:before="120"/>
        <w:jc w:val="both"/>
        <w:outlineLvl w:val="0"/>
        <w:rPr>
          <w:b/>
          <w:sz w:val="22"/>
          <w:szCs w:val="22"/>
          <w:lang w:val="sr-Cyrl-RS"/>
        </w:rPr>
      </w:pPr>
      <w:r w:rsidRPr="00C40FE5">
        <w:rPr>
          <w:b/>
          <w:sz w:val="22"/>
          <w:szCs w:val="22"/>
          <w:lang w:val="sr-Cyrl-RS"/>
        </w:rPr>
        <w:t xml:space="preserve">М47 </w:t>
      </w:r>
      <w:r w:rsidR="00C40FE5" w:rsidRPr="00C40FE5">
        <w:rPr>
          <w:b/>
          <w:sz w:val="22"/>
          <w:szCs w:val="22"/>
          <w:lang w:val="sr-Cyrl-RS"/>
        </w:rPr>
        <w:t>лексикографска јединица у научној публкацији националног значаја</w:t>
      </w:r>
    </w:p>
    <w:p w14:paraId="26A2C39B" w14:textId="441D1B66" w:rsidR="005C3507" w:rsidRPr="00C40FE5" w:rsidRDefault="005C3507" w:rsidP="001F1090">
      <w:pPr>
        <w:numPr>
          <w:ilvl w:val="0"/>
          <w:numId w:val="14"/>
        </w:numPr>
        <w:spacing w:before="120"/>
        <w:jc w:val="both"/>
        <w:rPr>
          <w:sz w:val="22"/>
          <w:szCs w:val="22"/>
          <w:lang w:val="sr-Cyrl-RS"/>
        </w:rPr>
      </w:pPr>
      <w:r w:rsidRPr="00C40FE5">
        <w:rPr>
          <w:sz w:val="22"/>
          <w:szCs w:val="22"/>
          <w:lang w:val="sr-Cyrl-RS"/>
        </w:rPr>
        <w:t xml:space="preserve">Игњатовић Д., Ћуковић Игњатовић Н., (2014) "Transformation of New Belgrade urban matrix – densifying of physical structure" у Игњатовић Д. Ћуковић Игњатовић Н. (ур) </w:t>
      </w:r>
      <w:r w:rsidRPr="00C40FE5">
        <w:rPr>
          <w:i/>
          <w:sz w:val="22"/>
          <w:szCs w:val="22"/>
          <w:lang w:val="sr-Cyrl-RS"/>
        </w:rPr>
        <w:t>"Use-Re-Use: New Belgrade</w:t>
      </w:r>
      <w:r w:rsidRPr="00C40FE5">
        <w:rPr>
          <w:sz w:val="22"/>
          <w:szCs w:val="22"/>
          <w:lang w:val="sr-Cyrl-RS"/>
        </w:rPr>
        <w:t>" Venice Biennale Workshop "Adaptive Re-Use of the Modernist Project in the City",  (pp.11-24), Belgrade: Faculty of Architecture</w:t>
      </w:r>
    </w:p>
    <w:p w14:paraId="4D36CD1A" w14:textId="3B51517D" w:rsidR="005C3507" w:rsidRPr="00C40FE5" w:rsidRDefault="005C3507" w:rsidP="001F1090">
      <w:pPr>
        <w:numPr>
          <w:ilvl w:val="0"/>
          <w:numId w:val="14"/>
        </w:numPr>
        <w:spacing w:before="120"/>
        <w:jc w:val="both"/>
        <w:rPr>
          <w:sz w:val="22"/>
          <w:szCs w:val="22"/>
          <w:lang w:val="sr-Cyrl-RS"/>
        </w:rPr>
      </w:pPr>
      <w:r w:rsidRPr="00C40FE5">
        <w:rPr>
          <w:sz w:val="22"/>
          <w:szCs w:val="22"/>
          <w:lang w:val="sr-Cyrl-RS"/>
        </w:rPr>
        <w:t xml:space="preserve">Ћуковић Игњатовић Н., Игњатовић Д., (2014) "Reduce to renew: Energy optimisation as a trigger for major renovations" у Игњатовић Д. Ћуковић Игњатовић Н. (ур) </w:t>
      </w:r>
      <w:r w:rsidRPr="00C40FE5">
        <w:rPr>
          <w:i/>
          <w:sz w:val="22"/>
          <w:szCs w:val="22"/>
          <w:lang w:val="sr-Cyrl-RS"/>
        </w:rPr>
        <w:t>"Use-Re-Use: New Belgrade</w:t>
      </w:r>
      <w:r w:rsidRPr="00C40FE5">
        <w:rPr>
          <w:sz w:val="22"/>
          <w:szCs w:val="22"/>
          <w:lang w:val="sr-Cyrl-RS"/>
        </w:rPr>
        <w:t>" Venice Biennale Workshop "Adaptive Re-Use of the Modernist Project in the City",  (pp.25-32), Belgrade: Faculty of Architecture</w:t>
      </w:r>
    </w:p>
    <w:p w14:paraId="62C395A2" w14:textId="77777777" w:rsidR="001F2218" w:rsidRDefault="001F2218" w:rsidP="001F1090">
      <w:pPr>
        <w:spacing w:before="120"/>
        <w:jc w:val="both"/>
        <w:rPr>
          <w:b/>
          <w:sz w:val="22"/>
          <w:szCs w:val="22"/>
          <w:lang w:val="sr-Cyrl-RS"/>
        </w:rPr>
      </w:pPr>
    </w:p>
    <w:p w14:paraId="528EB9DE" w14:textId="77777777" w:rsidR="001F2218" w:rsidRPr="00C40FE5" w:rsidRDefault="001F2218" w:rsidP="001F1090">
      <w:pPr>
        <w:spacing w:before="120"/>
        <w:jc w:val="both"/>
        <w:rPr>
          <w:b/>
          <w:sz w:val="22"/>
          <w:szCs w:val="22"/>
          <w:lang w:val="sr-Cyrl-RS"/>
        </w:rPr>
      </w:pPr>
      <w:r w:rsidRPr="00C40FE5">
        <w:rPr>
          <w:b/>
          <w:sz w:val="22"/>
          <w:szCs w:val="22"/>
          <w:lang w:val="sr-Cyrl-RS"/>
        </w:rPr>
        <w:t>М48 Уређивање тематског зборника, лексикографске или картографске публикације водећег националног значаја</w:t>
      </w:r>
    </w:p>
    <w:p w14:paraId="487D4B8B" w14:textId="77777777" w:rsidR="001F2218" w:rsidRPr="00C40FE5" w:rsidRDefault="001F2218" w:rsidP="001F1090">
      <w:pPr>
        <w:numPr>
          <w:ilvl w:val="0"/>
          <w:numId w:val="36"/>
        </w:numPr>
        <w:spacing w:before="120"/>
        <w:jc w:val="both"/>
        <w:rPr>
          <w:sz w:val="22"/>
          <w:szCs w:val="22"/>
          <w:lang w:val="sr-Cyrl-RS"/>
        </w:rPr>
      </w:pPr>
      <w:r w:rsidRPr="00C40FE5">
        <w:rPr>
          <w:sz w:val="22"/>
          <w:szCs w:val="22"/>
          <w:lang w:val="sr-Cyrl-RS"/>
        </w:rPr>
        <w:t xml:space="preserve">Јовановић Поповић М., Игњатовић Д. (ур), (2013). Национална типологија стамбених зграда Србије/National Typology of Residential Buildings in Serbia, Београд: Архитектонски факултет Универзитета у Београду и GIZ  (двојезично издање) </w:t>
      </w:r>
    </w:p>
    <w:p w14:paraId="09C801CB" w14:textId="77777777" w:rsidR="001F2218" w:rsidRPr="00C40FE5" w:rsidRDefault="001F2218" w:rsidP="001F1090">
      <w:pPr>
        <w:numPr>
          <w:ilvl w:val="0"/>
          <w:numId w:val="36"/>
        </w:numPr>
        <w:spacing w:before="120"/>
        <w:jc w:val="both"/>
        <w:rPr>
          <w:sz w:val="22"/>
          <w:szCs w:val="22"/>
          <w:lang w:val="sr-Cyrl-RS"/>
        </w:rPr>
      </w:pPr>
      <w:r w:rsidRPr="00C40FE5">
        <w:rPr>
          <w:sz w:val="22"/>
          <w:szCs w:val="22"/>
          <w:lang w:val="sr-Cyrl-RS"/>
        </w:rPr>
        <w:t>Јовановић Поповић М., Игњатовић Д. (ур), (2013). Атлас вишепородичних зграда Србије/Atlas of Family housing in Serbia, Београд: Архитектонски факултет Универзитета у Београду и GIZ  (двојезично издање)</w:t>
      </w:r>
      <w:r w:rsidRPr="00C40FE5">
        <w:rPr>
          <w:b/>
          <w:sz w:val="22"/>
          <w:szCs w:val="22"/>
          <w:lang w:val="sr-Cyrl-RS"/>
        </w:rPr>
        <w:t xml:space="preserve"> _</w:t>
      </w:r>
    </w:p>
    <w:p w14:paraId="58F98A9B" w14:textId="77777777" w:rsidR="001F2218" w:rsidRPr="00C40FE5" w:rsidRDefault="001F2218" w:rsidP="001F1090">
      <w:pPr>
        <w:numPr>
          <w:ilvl w:val="0"/>
          <w:numId w:val="36"/>
        </w:numPr>
        <w:spacing w:before="120"/>
        <w:jc w:val="both"/>
        <w:rPr>
          <w:sz w:val="22"/>
          <w:szCs w:val="22"/>
          <w:lang w:val="sr-Cyrl-RS"/>
        </w:rPr>
      </w:pPr>
      <w:r w:rsidRPr="00C40FE5">
        <w:rPr>
          <w:sz w:val="22"/>
          <w:szCs w:val="22"/>
          <w:lang w:val="sr-Cyrl-RS"/>
        </w:rPr>
        <w:t>Јовановић Поповић М., Игњатовић Д. (ур), (2012). Атлас породичних кућа Србије/Atlas of Family housing in Serbia, Београд: Архитектонски факултет Универзитета у Београду и GIZ  (двојезично издање)</w:t>
      </w:r>
      <w:r w:rsidRPr="00C40FE5">
        <w:rPr>
          <w:b/>
          <w:sz w:val="22"/>
          <w:szCs w:val="22"/>
          <w:lang w:val="sr-Cyrl-RS"/>
        </w:rPr>
        <w:t xml:space="preserve"> </w:t>
      </w:r>
    </w:p>
    <w:p w14:paraId="78474F8C" w14:textId="77777777" w:rsidR="001F2218" w:rsidRPr="00C40FE5" w:rsidRDefault="001F2218" w:rsidP="001F1090">
      <w:pPr>
        <w:numPr>
          <w:ilvl w:val="0"/>
          <w:numId w:val="36"/>
        </w:numPr>
        <w:spacing w:before="120"/>
        <w:jc w:val="both"/>
        <w:rPr>
          <w:sz w:val="22"/>
          <w:szCs w:val="22"/>
          <w:lang w:val="sr-Cyrl-RS"/>
        </w:rPr>
      </w:pPr>
      <w:r w:rsidRPr="00C40FE5">
        <w:rPr>
          <w:sz w:val="22"/>
          <w:szCs w:val="22"/>
          <w:lang w:val="sr-Cyrl-RS"/>
        </w:rPr>
        <w:t>"Use-Re-Use: New Belgrade" зборник радова радионице у оквиру Међународне изложбе архитектуре (бијенале архитектуре) у Венецији: Venice Biennale Workshop "Adaptive Re-Use of the Modernist Project in the City", са Н. Ћуковић Игњатовић, 2014.</w:t>
      </w:r>
      <w:r w:rsidRPr="00C40FE5">
        <w:rPr>
          <w:b/>
          <w:sz w:val="22"/>
          <w:szCs w:val="22"/>
          <w:lang w:val="sr-Cyrl-RS"/>
        </w:rPr>
        <w:t xml:space="preserve"> </w:t>
      </w:r>
    </w:p>
    <w:p w14:paraId="18DA3798" w14:textId="77777777" w:rsidR="005C3507" w:rsidRPr="00C40FE5" w:rsidRDefault="005C3507" w:rsidP="001F1090">
      <w:pPr>
        <w:spacing w:before="120"/>
        <w:jc w:val="both"/>
        <w:outlineLvl w:val="0"/>
        <w:rPr>
          <w:b/>
          <w:sz w:val="22"/>
          <w:szCs w:val="22"/>
          <w:lang w:val="sr-Cyrl-RS"/>
        </w:rPr>
      </w:pPr>
    </w:p>
    <w:p w14:paraId="0A161686" w14:textId="3417BB99" w:rsidR="005C3507" w:rsidRPr="00735E21" w:rsidRDefault="0026762F" w:rsidP="001F1090">
      <w:pPr>
        <w:spacing w:before="120"/>
        <w:jc w:val="both"/>
        <w:outlineLvl w:val="0"/>
        <w:rPr>
          <w:b/>
          <w:sz w:val="22"/>
          <w:szCs w:val="22"/>
          <w:u w:val="single"/>
          <w:lang w:val="sr-Cyrl-RS"/>
        </w:rPr>
      </w:pPr>
      <w:r w:rsidRPr="00735E21">
        <w:rPr>
          <w:b/>
          <w:sz w:val="22"/>
          <w:szCs w:val="22"/>
          <w:u w:val="single"/>
          <w:lang w:val="sr-Cyrl-RS"/>
        </w:rPr>
        <w:t>М50 РАДОВИ У ЧАСОПИСИМА НАЦИОНАЛНОГ ЗНАЧАЈА</w:t>
      </w:r>
    </w:p>
    <w:p w14:paraId="6A3226C6" w14:textId="77777777" w:rsidR="00735E21" w:rsidRDefault="00735E21" w:rsidP="001F1090">
      <w:pPr>
        <w:spacing w:before="120"/>
        <w:jc w:val="both"/>
        <w:outlineLvl w:val="0"/>
        <w:rPr>
          <w:b/>
          <w:sz w:val="22"/>
          <w:szCs w:val="22"/>
          <w:lang w:val="sr-Cyrl-RS"/>
        </w:rPr>
      </w:pPr>
    </w:p>
    <w:p w14:paraId="0D84B2E7" w14:textId="103C501A" w:rsidR="0026762F" w:rsidRPr="00C40FE5" w:rsidRDefault="0026762F" w:rsidP="001F1090">
      <w:pPr>
        <w:spacing w:before="120"/>
        <w:jc w:val="both"/>
        <w:outlineLvl w:val="0"/>
        <w:rPr>
          <w:b/>
          <w:sz w:val="22"/>
          <w:szCs w:val="22"/>
          <w:lang w:val="sr-Cyrl-RS"/>
        </w:rPr>
      </w:pPr>
      <w:r w:rsidRPr="00C40FE5">
        <w:rPr>
          <w:b/>
          <w:sz w:val="22"/>
          <w:szCs w:val="22"/>
          <w:lang w:val="sr-Cyrl-RS"/>
        </w:rPr>
        <w:t>М51 Рад у врхун</w:t>
      </w:r>
      <w:r w:rsidR="007550BD" w:rsidRPr="00C40FE5">
        <w:rPr>
          <w:b/>
          <w:sz w:val="22"/>
          <w:szCs w:val="22"/>
          <w:lang w:val="sr-Cyrl-RS"/>
        </w:rPr>
        <w:t>ском часопису националног значаја</w:t>
      </w:r>
    </w:p>
    <w:p w14:paraId="030F2CDB" w14:textId="7838762B" w:rsidR="007550BD" w:rsidRPr="00C40FE5" w:rsidRDefault="007550BD" w:rsidP="001F1090">
      <w:pPr>
        <w:numPr>
          <w:ilvl w:val="0"/>
          <w:numId w:val="16"/>
        </w:numPr>
        <w:spacing w:before="120"/>
        <w:jc w:val="both"/>
        <w:rPr>
          <w:sz w:val="22"/>
          <w:szCs w:val="22"/>
          <w:lang w:val="sr-Cyrl-RS"/>
        </w:rPr>
      </w:pPr>
      <w:r w:rsidRPr="00C40FE5">
        <w:rPr>
          <w:sz w:val="22"/>
          <w:szCs w:val="22"/>
          <w:lang w:val="sr-Cyrl-RS"/>
        </w:rPr>
        <w:t xml:space="preserve">Јовановић-Поповић, М., Ћуковић, Н., Игњатовић, Д. 2006. „Утврђивање потенцијала за побољшање енергетских карактеристика зграда применом термографије“, Архитектура и урбанизам бр. 18/19, стр. 18-27 </w:t>
      </w:r>
    </w:p>
    <w:p w14:paraId="0FDEA3A8" w14:textId="77777777" w:rsidR="00735E21" w:rsidRDefault="00735E21" w:rsidP="001F1090">
      <w:pPr>
        <w:spacing w:before="120"/>
        <w:jc w:val="both"/>
        <w:outlineLvl w:val="0"/>
        <w:rPr>
          <w:b/>
          <w:sz w:val="22"/>
          <w:szCs w:val="22"/>
          <w:lang w:val="sr-Cyrl-RS"/>
        </w:rPr>
      </w:pPr>
    </w:p>
    <w:p w14:paraId="31A1335D" w14:textId="164469B4" w:rsidR="007550BD" w:rsidRPr="00C40FE5" w:rsidRDefault="001F2218" w:rsidP="001F1090">
      <w:pPr>
        <w:spacing w:before="120"/>
        <w:jc w:val="both"/>
        <w:outlineLvl w:val="0"/>
        <w:rPr>
          <w:b/>
          <w:sz w:val="22"/>
          <w:szCs w:val="22"/>
          <w:lang w:val="sr-Cyrl-RS"/>
        </w:rPr>
      </w:pPr>
      <w:r>
        <w:rPr>
          <w:b/>
          <w:sz w:val="22"/>
          <w:szCs w:val="22"/>
          <w:lang w:val="sr-Cyrl-RS"/>
        </w:rPr>
        <w:t>нерангирани часопис</w:t>
      </w:r>
    </w:p>
    <w:p w14:paraId="0C6AC03D" w14:textId="77777777" w:rsidR="005C3507" w:rsidRPr="00C40FE5" w:rsidRDefault="005C3507" w:rsidP="001F1090">
      <w:pPr>
        <w:numPr>
          <w:ilvl w:val="0"/>
          <w:numId w:val="16"/>
        </w:numPr>
        <w:autoSpaceDE w:val="0"/>
        <w:autoSpaceDN w:val="0"/>
        <w:adjustRightInd w:val="0"/>
        <w:spacing w:before="120"/>
        <w:rPr>
          <w:sz w:val="22"/>
          <w:szCs w:val="22"/>
          <w:lang w:val="sr-Cyrl-RS" w:eastAsia="en-GB"/>
        </w:rPr>
      </w:pPr>
      <w:r w:rsidRPr="00C40FE5">
        <w:rPr>
          <w:sz w:val="22"/>
          <w:szCs w:val="22"/>
          <w:lang w:val="sr-Cyrl-RS" w:eastAsia="en-GB"/>
        </w:rPr>
        <w:t>Miletić N., Ignjatović, D., Zeković B. (2022) Energy rehabilitation of existing buildings: Design studio. Serbian Architectural Journal (SAJ). Volume 12_2020 No 3. The KLABS, Project: Lessons and Future Perspectives_2020_3. pp.293-314.</w:t>
      </w:r>
    </w:p>
    <w:p w14:paraId="6D3A84BA" w14:textId="77777777" w:rsidR="0099282A" w:rsidRPr="00C40FE5" w:rsidRDefault="0099282A" w:rsidP="001F1090">
      <w:pPr>
        <w:spacing w:before="120"/>
        <w:jc w:val="both"/>
        <w:outlineLvl w:val="0"/>
        <w:rPr>
          <w:b/>
          <w:sz w:val="22"/>
          <w:szCs w:val="22"/>
          <w:lang w:val="sr-Cyrl-RS"/>
        </w:rPr>
      </w:pPr>
      <w:bookmarkStart w:id="1" w:name="OLE_LINK1"/>
    </w:p>
    <w:p w14:paraId="4EB33D3B" w14:textId="6EDE87B2" w:rsidR="0099282A" w:rsidRPr="00735E21" w:rsidRDefault="00D954CD" w:rsidP="001F1090">
      <w:pPr>
        <w:spacing w:before="120"/>
        <w:jc w:val="both"/>
        <w:outlineLvl w:val="0"/>
        <w:rPr>
          <w:b/>
          <w:sz w:val="22"/>
          <w:szCs w:val="22"/>
          <w:u w:val="single"/>
          <w:lang w:val="sr-Cyrl-RS"/>
        </w:rPr>
      </w:pPr>
      <w:r w:rsidRPr="00735E21">
        <w:rPr>
          <w:b/>
          <w:sz w:val="22"/>
          <w:szCs w:val="22"/>
          <w:u w:val="single"/>
          <w:lang w:val="sr-Cyrl-RS"/>
        </w:rPr>
        <w:t xml:space="preserve">М60 ПРЕДАВАЊЕ ПО ПОЗИВУ НА СКУПОВИМА НАЦИОНАЛНОГ ЗНАЧАЈА </w:t>
      </w:r>
    </w:p>
    <w:p w14:paraId="6B392405" w14:textId="77777777" w:rsidR="00735E21" w:rsidRDefault="00735E21" w:rsidP="001F1090">
      <w:pPr>
        <w:spacing w:before="120"/>
        <w:jc w:val="both"/>
        <w:outlineLvl w:val="0"/>
        <w:rPr>
          <w:b/>
          <w:sz w:val="22"/>
          <w:szCs w:val="22"/>
          <w:lang w:val="sr-Cyrl-RS"/>
        </w:rPr>
      </w:pPr>
    </w:p>
    <w:p w14:paraId="6A08B0AC" w14:textId="05D27470" w:rsidR="00D954CD" w:rsidRPr="00C40FE5" w:rsidRDefault="00D954CD" w:rsidP="001F1090">
      <w:pPr>
        <w:spacing w:before="120"/>
        <w:jc w:val="both"/>
        <w:outlineLvl w:val="0"/>
        <w:rPr>
          <w:sz w:val="22"/>
          <w:szCs w:val="22"/>
          <w:lang w:val="sr-Cyrl-RS"/>
        </w:rPr>
      </w:pPr>
      <w:r w:rsidRPr="00C40FE5">
        <w:rPr>
          <w:b/>
          <w:sz w:val="22"/>
          <w:szCs w:val="22"/>
          <w:lang w:val="sr-Cyrl-RS"/>
        </w:rPr>
        <w:t>М61 Предавање по позиву са скупа националног значаја штампано у целини</w:t>
      </w:r>
    </w:p>
    <w:p w14:paraId="4D40EE0E" w14:textId="67D9C2FB" w:rsidR="0099282A" w:rsidRPr="00C40FE5" w:rsidRDefault="0099282A" w:rsidP="001F1090">
      <w:pPr>
        <w:pStyle w:val="Default"/>
        <w:numPr>
          <w:ilvl w:val="0"/>
          <w:numId w:val="37"/>
        </w:numPr>
        <w:rPr>
          <w:color w:val="auto"/>
          <w:sz w:val="22"/>
          <w:szCs w:val="22"/>
          <w:lang w:val="sr-Cyrl-RS"/>
        </w:rPr>
      </w:pPr>
      <w:bookmarkStart w:id="2" w:name="OLE_LINK2"/>
      <w:bookmarkStart w:id="3" w:name="OLE_LINK3"/>
      <w:r w:rsidRPr="00C40FE5">
        <w:rPr>
          <w:color w:val="auto"/>
          <w:sz w:val="22"/>
          <w:szCs w:val="22"/>
          <w:lang w:val="sr-Cyrl-RS"/>
        </w:rPr>
        <w:t xml:space="preserve">Игњатовић, Д. </w:t>
      </w:r>
      <w:bookmarkEnd w:id="2"/>
      <w:bookmarkEnd w:id="3"/>
      <w:r w:rsidRPr="00C40FE5">
        <w:rPr>
          <w:color w:val="auto"/>
          <w:sz w:val="22"/>
          <w:szCs w:val="22"/>
          <w:lang w:val="sr-Cyrl-RS"/>
        </w:rPr>
        <w:t>(2024) Неинвазивне методе процене перформанси омотача архитектонских објеката, Национална конференција са међународним учешћем, Ниш, 5.6.2024.</w:t>
      </w:r>
    </w:p>
    <w:p w14:paraId="55A8D46B" w14:textId="39F49BBA" w:rsidR="00BE7E41" w:rsidRPr="00BE7E41" w:rsidRDefault="00BE7E41" w:rsidP="00BE7E41">
      <w:pPr>
        <w:numPr>
          <w:ilvl w:val="0"/>
          <w:numId w:val="37"/>
        </w:numPr>
        <w:spacing w:before="120"/>
        <w:jc w:val="both"/>
        <w:rPr>
          <w:sz w:val="22"/>
          <w:szCs w:val="22"/>
          <w:lang w:val="sr-Cyrl-RS"/>
        </w:rPr>
      </w:pPr>
      <w:r w:rsidRPr="00BE7E41">
        <w:rPr>
          <w:sz w:val="22"/>
          <w:szCs w:val="22"/>
          <w:lang w:val="sr-Cyrl-RS"/>
        </w:rPr>
        <w:lastRenderedPageBreak/>
        <w:t xml:space="preserve">Игњатовић Д., Ћуковић Игњатовић Н., (2013). Примена термовизијског снимања у процени енергетске ефикасности зграда, у оквиру Мурављов М., Стевановић Б. (ур), Савремени поступци санације грађевинских објеката, (стр. 63-81) Београд: Удружење Изградња и Грађевински факултет (рад изложен усмено у целини) </w:t>
      </w:r>
    </w:p>
    <w:p w14:paraId="67A76DD6" w14:textId="717B4D1F" w:rsidR="00D954CD" w:rsidRPr="00C40FE5" w:rsidRDefault="00D954CD" w:rsidP="001F1090">
      <w:pPr>
        <w:numPr>
          <w:ilvl w:val="0"/>
          <w:numId w:val="37"/>
        </w:numPr>
        <w:spacing w:before="120"/>
        <w:jc w:val="both"/>
        <w:rPr>
          <w:sz w:val="22"/>
          <w:szCs w:val="22"/>
          <w:lang w:val="sr-Cyrl-RS"/>
        </w:rPr>
      </w:pPr>
      <w:r w:rsidRPr="00C40FE5">
        <w:rPr>
          <w:sz w:val="22"/>
          <w:szCs w:val="22"/>
          <w:lang w:val="sr-Cyrl-RS"/>
        </w:rPr>
        <w:t>Поповић-Јовановић, М., Игњатовић, Д., (2005). "Карактеристике грађевинског ресурса у контексту енергетске оптимизације"  у Проф. др Д. Шумарац  (ур.), Енергетска ефикасност зграда, (стр. 59-67). Београд: Грађевински факултет</w:t>
      </w:r>
      <w:r w:rsidRPr="00C40FE5">
        <w:rPr>
          <w:b/>
          <w:sz w:val="22"/>
          <w:szCs w:val="22"/>
          <w:lang w:val="sr-Cyrl-RS"/>
        </w:rPr>
        <w:t xml:space="preserve"> </w:t>
      </w:r>
    </w:p>
    <w:p w14:paraId="1D2DA028" w14:textId="106F75D0" w:rsidR="00D954CD" w:rsidRPr="00C40FE5" w:rsidRDefault="00D954CD" w:rsidP="001F1090">
      <w:pPr>
        <w:numPr>
          <w:ilvl w:val="0"/>
          <w:numId w:val="37"/>
        </w:numPr>
        <w:spacing w:before="120"/>
        <w:jc w:val="both"/>
        <w:rPr>
          <w:sz w:val="22"/>
          <w:szCs w:val="22"/>
          <w:lang w:val="sr-Cyrl-RS"/>
        </w:rPr>
      </w:pPr>
      <w:r w:rsidRPr="00C40FE5">
        <w:rPr>
          <w:sz w:val="22"/>
          <w:szCs w:val="22"/>
          <w:lang w:val="sr-Cyrl-RS"/>
        </w:rPr>
        <w:t xml:space="preserve">Поповић-Јовановић, М., Игњатовић, Д., (2005)., "Карактеристике грађевинског фонда Београда" у оквиру Проф. др Д. Шумарац (ур.) Енергетска ефикасност зграда, (стр. 67-77.), Београд: Грађевински факултет </w:t>
      </w:r>
    </w:p>
    <w:p w14:paraId="06F7B355" w14:textId="77777777" w:rsidR="00D954CD" w:rsidRPr="00C40FE5" w:rsidRDefault="00D954CD" w:rsidP="001F1090">
      <w:pPr>
        <w:pStyle w:val="Default"/>
        <w:rPr>
          <w:color w:val="auto"/>
          <w:sz w:val="22"/>
          <w:szCs w:val="22"/>
          <w:lang w:val="sr-Cyrl-RS"/>
        </w:rPr>
      </w:pPr>
    </w:p>
    <w:p w14:paraId="752849B7" w14:textId="75C9B225" w:rsidR="00D954CD" w:rsidRPr="00C40FE5" w:rsidRDefault="00D954CD" w:rsidP="001F1090">
      <w:pPr>
        <w:pStyle w:val="Default"/>
        <w:rPr>
          <w:color w:val="auto"/>
          <w:sz w:val="22"/>
          <w:szCs w:val="22"/>
          <w:lang w:val="sr-Cyrl-RS"/>
        </w:rPr>
      </w:pPr>
      <w:r w:rsidRPr="00C40FE5">
        <w:rPr>
          <w:b/>
          <w:color w:val="auto"/>
          <w:sz w:val="22"/>
          <w:szCs w:val="22"/>
          <w:lang w:val="sr-Cyrl-RS"/>
        </w:rPr>
        <w:t xml:space="preserve">М62 </w:t>
      </w:r>
      <w:r w:rsidRPr="00C40FE5">
        <w:rPr>
          <w:b/>
          <w:sz w:val="22"/>
          <w:szCs w:val="22"/>
          <w:lang w:val="sr-Cyrl-RS"/>
        </w:rPr>
        <w:t>Предавање по позиву са скупа националног значаја штампано у изводу</w:t>
      </w:r>
    </w:p>
    <w:p w14:paraId="1BB6C543" w14:textId="18FE48C3" w:rsidR="0099282A" w:rsidRPr="001F2218" w:rsidRDefault="0099282A" w:rsidP="001F1090">
      <w:pPr>
        <w:pStyle w:val="ListParagraph"/>
        <w:numPr>
          <w:ilvl w:val="0"/>
          <w:numId w:val="41"/>
        </w:numPr>
        <w:contextualSpacing w:val="0"/>
        <w:jc w:val="both"/>
        <w:rPr>
          <w:sz w:val="22"/>
          <w:szCs w:val="22"/>
          <w:lang w:val="sr-Cyrl-RS"/>
        </w:rPr>
      </w:pPr>
      <w:r w:rsidRPr="001F2218">
        <w:rPr>
          <w:sz w:val="22"/>
          <w:szCs w:val="22"/>
          <w:lang w:val="sr-Cyrl-RS"/>
        </w:rPr>
        <w:t xml:space="preserve">Ignjatovic, D (2018), </w:t>
      </w:r>
      <w:r w:rsidRPr="001F2218">
        <w:rPr>
          <w:b/>
          <w:sz w:val="22"/>
          <w:szCs w:val="22"/>
          <w:lang w:val="sr-Cyrl-RS"/>
        </w:rPr>
        <w:t>Građevinski fond stambenih zgrada Srbije, energetske performanse, mogućnosti unapređenja, korisni alati, Konferencija Energetska (ne) efikasnost u Srbiji –</w:t>
      </w:r>
      <w:r w:rsidRPr="001F2218">
        <w:rPr>
          <w:sz w:val="22"/>
          <w:szCs w:val="22"/>
          <w:lang w:val="sr-Cyrl-RS"/>
        </w:rPr>
        <w:t xml:space="preserve"> neophodnost i izazovi, Balkan magazin, Vesna info d.o.o., JP Elektroprivreda, Ministarstvo rudarstva i energetike, Pres centar UNS, Beograd 3.7.2018.,  </w:t>
      </w:r>
      <w:hyperlink r:id="rId15" w:history="1">
        <w:r w:rsidRPr="001F2218">
          <w:rPr>
            <w:rStyle w:val="Hyperlink"/>
            <w:color w:val="auto"/>
            <w:sz w:val="22"/>
            <w:szCs w:val="22"/>
            <w:lang w:val="sr-Cyrl-RS"/>
          </w:rPr>
          <w:t>http://www.balkanmagazin.net/bm-konferencije/cid164-186627/drzava-mora-forsirati-energetsku-efikasnost/?_qs=dusan%20ignjatovic</w:t>
        </w:r>
      </w:hyperlink>
      <w:r w:rsidRPr="001F2218">
        <w:rPr>
          <w:sz w:val="22"/>
          <w:szCs w:val="22"/>
          <w:lang w:val="sr-Cyrl-RS"/>
        </w:rPr>
        <w:t xml:space="preserve"> </w:t>
      </w:r>
    </w:p>
    <w:p w14:paraId="2BF3ED0B" w14:textId="567B67BD" w:rsidR="0099282A" w:rsidRPr="001F2218" w:rsidRDefault="0099282A" w:rsidP="001F1090">
      <w:pPr>
        <w:pStyle w:val="ListParagraph"/>
        <w:numPr>
          <w:ilvl w:val="0"/>
          <w:numId w:val="41"/>
        </w:numPr>
        <w:contextualSpacing w:val="0"/>
        <w:jc w:val="both"/>
        <w:rPr>
          <w:sz w:val="22"/>
          <w:szCs w:val="22"/>
          <w:lang w:val="sr-Cyrl-RS"/>
        </w:rPr>
      </w:pPr>
      <w:r w:rsidRPr="001F2218">
        <w:rPr>
          <w:sz w:val="22"/>
          <w:szCs w:val="22"/>
          <w:lang w:val="sr-Cyrl-RS"/>
        </w:rPr>
        <w:t xml:space="preserve">Игњатовић, Д. (2016), </w:t>
      </w:r>
      <w:r w:rsidRPr="001F2218">
        <w:rPr>
          <w:b/>
          <w:sz w:val="22"/>
          <w:szCs w:val="22"/>
          <w:lang w:val="sr-Cyrl-RS"/>
        </w:rPr>
        <w:t>Алати за спровођење пројеката енергетске ефикасности у стамбеном сектору</w:t>
      </w:r>
      <w:r w:rsidRPr="001F2218">
        <w:rPr>
          <w:sz w:val="22"/>
          <w:szCs w:val="22"/>
          <w:lang w:val="sr-Cyrl-RS"/>
        </w:rPr>
        <w:t>, СКГО Стална конференција Градова и Општина и GIZ, Београд</w:t>
      </w:r>
    </w:p>
    <w:p w14:paraId="26719433" w14:textId="179E4702" w:rsidR="001F1090" w:rsidRPr="001F1090" w:rsidRDefault="0099282A" w:rsidP="001F1090">
      <w:pPr>
        <w:pStyle w:val="ListParagraph"/>
        <w:numPr>
          <w:ilvl w:val="0"/>
          <w:numId w:val="41"/>
        </w:numPr>
        <w:contextualSpacing w:val="0"/>
        <w:jc w:val="both"/>
        <w:rPr>
          <w:sz w:val="22"/>
          <w:szCs w:val="22"/>
          <w:lang w:val="sr-Cyrl-RS"/>
        </w:rPr>
      </w:pPr>
      <w:r w:rsidRPr="001F2218">
        <w:rPr>
          <w:sz w:val="22"/>
          <w:szCs w:val="22"/>
          <w:lang w:val="sr-Cyrl-RS"/>
        </w:rPr>
        <w:t xml:space="preserve">Игњатовић, Д. (2016) </w:t>
      </w:r>
      <w:r w:rsidRPr="001F2218">
        <w:rPr>
          <w:b/>
          <w:sz w:val="22"/>
          <w:szCs w:val="22"/>
          <w:lang w:val="sr-Cyrl-RS"/>
        </w:rPr>
        <w:t>Грађевински фонд стамбених зграда Србије, енергетске перформансе, могућности унапређења</w:t>
      </w:r>
      <w:r w:rsidRPr="001F2218">
        <w:rPr>
          <w:sz w:val="22"/>
          <w:szCs w:val="22"/>
          <w:lang w:val="sr-Cyrl-RS"/>
        </w:rPr>
        <w:t>, АСОР – Асоција</w:t>
      </w:r>
      <w:r w:rsidR="001F1090">
        <w:rPr>
          <w:sz w:val="22"/>
          <w:szCs w:val="22"/>
          <w:lang w:val="sr-Cyrl-RS"/>
        </w:rPr>
        <w:t>ција за одрживи развој, Београд</w:t>
      </w:r>
    </w:p>
    <w:p w14:paraId="43676819" w14:textId="25E4105A"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„Тренирај Енергију - Training Energy“,</w:t>
      </w:r>
      <w:r w:rsidRPr="001F2218">
        <w:rPr>
          <w:sz w:val="22"/>
          <w:szCs w:val="22"/>
          <w:lang w:val="sr-Cyrl-RS"/>
        </w:rPr>
        <w:t xml:space="preserve"> семинар из области примене Националне  типологија грађевинског фонда Србије у локалним самоуправама  носилац активности Министарство урбанизма и грађевина – Deutsche Gesellschaft für Internationale Zusammenarbeit (GIZ), 11 семинара уз учешће представника свих општина Србије 2014-2015. </w:t>
      </w:r>
    </w:p>
    <w:p w14:paraId="10046944" w14:textId="70268D75"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„Комуницирај енергију -  Communicate Energy“,</w:t>
      </w:r>
      <w:r w:rsidRPr="001F2218">
        <w:rPr>
          <w:sz w:val="22"/>
          <w:szCs w:val="22"/>
          <w:lang w:val="sr-Cyrl-RS"/>
        </w:rPr>
        <w:t xml:space="preserve"> семинар из области одређивања енергетских карактеристика зграда израдом Енергетског пасоша и применом термовизијског снимања, носилац активности Министарство урбанизма и грађевина – Deutsche Gesellschaft für Internationale Zusammenarbeit (GIZ), одржано 30 семинара у општинама Србије, 2013. </w:t>
      </w:r>
    </w:p>
    <w:p w14:paraId="14471F96" w14:textId="77777777"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„Примена термовизије у процени стања грађевинског фонда“</w:t>
      </w:r>
      <w:r w:rsidRPr="001F2218">
        <w:rPr>
          <w:sz w:val="22"/>
          <w:szCs w:val="22"/>
          <w:lang w:val="sr-Cyrl-RS"/>
        </w:rPr>
        <w:t xml:space="preserve"> Bač Summer School - Летња школа архитектуре,  Бач 2013. </w:t>
      </w:r>
    </w:p>
    <w:p w14:paraId="3EF1654D" w14:textId="57323AB8"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„TABULA project in Serbia“,</w:t>
      </w:r>
      <w:r w:rsidRPr="001F2218">
        <w:rPr>
          <w:sz w:val="22"/>
          <w:szCs w:val="22"/>
          <w:lang w:val="sr-Cyrl-RS"/>
        </w:rPr>
        <w:t xml:space="preserve"> Polices and Finiancing Schemes for Energy Efficiency in Buildings, European Commission – Workshop, Београд, 2013. </w:t>
      </w:r>
    </w:p>
    <w:p w14:paraId="4DC80620" w14:textId="5FD64A09"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“Архитектонски параметри за постизање енергетске ефикасности зграда</w:t>
      </w:r>
      <w:r w:rsidR="00437827">
        <w:rPr>
          <w:sz w:val="22"/>
          <w:szCs w:val="22"/>
          <w:lang w:val="sr-Cyrl-RS"/>
        </w:rPr>
        <w:t xml:space="preserve">“, серија предавања у оквиру иницијалног </w:t>
      </w:r>
      <w:r w:rsidRPr="001F2218">
        <w:rPr>
          <w:sz w:val="22"/>
          <w:szCs w:val="22"/>
          <w:lang w:val="sr-Cyrl-RS"/>
        </w:rPr>
        <w:t>курса обуке из области енергетске ефикасности – Лиценца: 381 Инжењер енергетске ефикасности, Инжењерска комора Србије, настава - предавач, Београд-Нови Сад-Ниш, 2012</w:t>
      </w:r>
      <w:r w:rsidR="00437827">
        <w:rPr>
          <w:sz w:val="22"/>
          <w:szCs w:val="22"/>
          <w:lang w:val="sr-Cyrl-RS"/>
        </w:rPr>
        <w:t>.</w:t>
      </w:r>
      <w:r w:rsidRPr="001F2218">
        <w:rPr>
          <w:b/>
          <w:sz w:val="22"/>
          <w:szCs w:val="22"/>
          <w:lang w:val="sr-Cyrl-RS"/>
        </w:rPr>
        <w:t xml:space="preserve"> </w:t>
      </w:r>
    </w:p>
    <w:p w14:paraId="0D9FDA96" w14:textId="4AE49311"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“Термовизијско снимање зграда“</w:t>
      </w:r>
      <w:r w:rsidRPr="001F2218">
        <w:rPr>
          <w:sz w:val="22"/>
          <w:szCs w:val="22"/>
          <w:lang w:val="sr-Cyrl-RS"/>
        </w:rPr>
        <w:t>, семинар из области примене термовизије у зградарству, носилац активности Deutsche Gesellschaft für Internationale Zusammenarbeit (GIZ), 3 семинара: Крагујевац, Ниш, Нови Сад, 2012.</w:t>
      </w:r>
      <w:r w:rsidR="000B09B4">
        <w:rPr>
          <w:b/>
          <w:sz w:val="22"/>
          <w:szCs w:val="22"/>
          <w:lang w:val="sr-Cyrl-RS"/>
        </w:rPr>
        <w:t xml:space="preserve"> </w:t>
      </w:r>
    </w:p>
    <w:p w14:paraId="0C5ABBED" w14:textId="54F69BAD" w:rsidR="0099282A" w:rsidRPr="001F2218" w:rsidRDefault="0099282A" w:rsidP="001F1090">
      <w:pPr>
        <w:pStyle w:val="ListParagraph"/>
        <w:numPr>
          <w:ilvl w:val="0"/>
          <w:numId w:val="41"/>
        </w:numPr>
        <w:contextualSpacing w:val="0"/>
        <w:jc w:val="both"/>
        <w:rPr>
          <w:sz w:val="22"/>
          <w:szCs w:val="22"/>
          <w:lang w:val="sr-Cyrl-RS"/>
        </w:rPr>
      </w:pPr>
      <w:r w:rsidRPr="001F2218">
        <w:rPr>
          <w:sz w:val="22"/>
          <w:szCs w:val="22"/>
          <w:lang w:val="sr-Cyrl-RS"/>
        </w:rPr>
        <w:t xml:space="preserve">Семинар </w:t>
      </w:r>
      <w:r w:rsidRPr="001F2218">
        <w:rPr>
          <w:b/>
          <w:sz w:val="22"/>
          <w:szCs w:val="22"/>
          <w:lang w:val="sr-Cyrl-RS"/>
        </w:rPr>
        <w:t xml:space="preserve">“Термографија и њена примена у процени енергетске ефикасности објеката“, </w:t>
      </w:r>
      <w:r w:rsidRPr="001F2218">
        <w:rPr>
          <w:sz w:val="22"/>
          <w:szCs w:val="22"/>
          <w:lang w:val="sr-Cyrl-RS"/>
        </w:rPr>
        <w:t xml:space="preserve">Инжењерска комора Србије у сарадњи са Министарством животне средине, рударства и просторног планирања и Deutsche Gesellschaft für Internationale Zusammenarbeit (GIZ), Београд, 2011. </w:t>
      </w:r>
    </w:p>
    <w:tbl>
      <w:tblPr>
        <w:tblW w:w="4500" w:type="pct"/>
        <w:tblCellSpacing w:w="0" w:type="dxa"/>
        <w:tblCellMar>
          <w:left w:w="0" w:type="dxa"/>
          <w:right w:w="0" w:type="dxa"/>
        </w:tblCellMar>
        <w:tblLook w:val="04A0" w:firstRow="1" w:lastRow="0" w:firstColumn="1" w:lastColumn="0" w:noHBand="0" w:noVBand="1"/>
      </w:tblPr>
      <w:tblGrid>
        <w:gridCol w:w="8123"/>
      </w:tblGrid>
      <w:tr w:rsidR="0099282A" w:rsidRPr="00C40FE5" w14:paraId="55F4BFE7" w14:textId="77777777" w:rsidTr="00A71CD2">
        <w:trPr>
          <w:tblCellSpacing w:w="0" w:type="dxa"/>
        </w:trPr>
        <w:tc>
          <w:tcPr>
            <w:tcW w:w="0" w:type="auto"/>
            <w:vAlign w:val="center"/>
            <w:hideMark/>
          </w:tcPr>
          <w:p w14:paraId="0FE81831" w14:textId="2891AFEA"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lastRenderedPageBreak/>
              <w:t>„Енергетски менаџечи у јавној управи: зградарство“,</w:t>
            </w:r>
            <w:r w:rsidRPr="001F2218">
              <w:rPr>
                <w:sz w:val="22"/>
                <w:szCs w:val="22"/>
                <w:lang w:val="sr-Cyrl-RS"/>
              </w:rPr>
              <w:t xml:space="preserve"> Обука за енергетске менаџере општина Града Београда,  CEDEF и Град Београд, Београд, 2011. </w:t>
            </w:r>
          </w:p>
        </w:tc>
      </w:tr>
    </w:tbl>
    <w:p w14:paraId="2972F249" w14:textId="77777777" w:rsidR="0099282A" w:rsidRPr="001F2218" w:rsidRDefault="0099282A" w:rsidP="001F1090">
      <w:pPr>
        <w:pStyle w:val="ListParagraph"/>
        <w:numPr>
          <w:ilvl w:val="0"/>
          <w:numId w:val="41"/>
        </w:numPr>
        <w:contextualSpacing w:val="0"/>
        <w:jc w:val="both"/>
        <w:rPr>
          <w:sz w:val="22"/>
          <w:szCs w:val="22"/>
          <w:lang w:val="sr-Cyrl-RS"/>
        </w:rPr>
      </w:pPr>
      <w:r w:rsidRPr="001F2218">
        <w:rPr>
          <w:b/>
          <w:sz w:val="22"/>
          <w:szCs w:val="22"/>
          <w:lang w:val="sr-Cyrl-RS"/>
        </w:rPr>
        <w:t>„Принципи биоклиматске архитектуре“</w:t>
      </w:r>
      <w:r w:rsidRPr="001F2218">
        <w:rPr>
          <w:sz w:val="22"/>
          <w:szCs w:val="22"/>
          <w:lang w:val="sr-Cyrl-RS"/>
        </w:rPr>
        <w:t xml:space="preserve"> смер Биоклиматска и енергетски ефикасна архитектура БЕЕА,  Архитектонски факултет Универзитета у Подгорици, мастер курс -Одржива архитектура, гостујући професор, Подгорица, 2010.</w:t>
      </w:r>
    </w:p>
    <w:p w14:paraId="0190421A" w14:textId="77777777" w:rsidR="00D954CD" w:rsidRPr="00C40FE5" w:rsidRDefault="00D954CD" w:rsidP="001F1090">
      <w:pPr>
        <w:spacing w:before="120"/>
        <w:jc w:val="both"/>
        <w:rPr>
          <w:b/>
          <w:sz w:val="22"/>
          <w:szCs w:val="22"/>
          <w:lang w:val="sr-Cyrl-RS"/>
        </w:rPr>
      </w:pPr>
    </w:p>
    <w:p w14:paraId="3A6C4EDC" w14:textId="1A401FBA" w:rsidR="0099282A" w:rsidRPr="00C40FE5" w:rsidRDefault="00D954CD" w:rsidP="001F1090">
      <w:pPr>
        <w:spacing w:before="120"/>
        <w:jc w:val="both"/>
        <w:rPr>
          <w:b/>
          <w:sz w:val="22"/>
          <w:szCs w:val="22"/>
          <w:lang w:val="sr-Cyrl-RS"/>
        </w:rPr>
      </w:pPr>
      <w:r w:rsidRPr="00C40FE5">
        <w:rPr>
          <w:b/>
          <w:sz w:val="22"/>
          <w:szCs w:val="22"/>
          <w:lang w:val="sr-Cyrl-RS"/>
        </w:rPr>
        <w:t>М70 ОДБРАЊЕНА ДОКТОРСКА ДИСЕРТАЦИЈА</w:t>
      </w:r>
    </w:p>
    <w:p w14:paraId="4A423889" w14:textId="4F82776B" w:rsidR="00D954CD" w:rsidRPr="00C40FE5" w:rsidRDefault="00D954CD" w:rsidP="001F1090">
      <w:pPr>
        <w:spacing w:before="120"/>
        <w:jc w:val="both"/>
        <w:rPr>
          <w:i/>
          <w:sz w:val="22"/>
          <w:szCs w:val="22"/>
          <w:lang w:val="sr-Cyrl-RS"/>
        </w:rPr>
      </w:pPr>
      <w:r w:rsidRPr="00C40FE5">
        <w:rPr>
          <w:sz w:val="22"/>
          <w:szCs w:val="22"/>
          <w:lang w:val="sr-Cyrl-RS"/>
        </w:rPr>
        <w:t xml:space="preserve">2016. </w:t>
      </w:r>
      <w:r w:rsidRPr="00C40FE5">
        <w:rPr>
          <w:i/>
          <w:sz w:val="22"/>
          <w:szCs w:val="22"/>
          <w:lang w:val="sr-Cyrl-RS"/>
        </w:rPr>
        <w:t>Оцена енергетских перформанси омотача стамбених зграда методом термовизијског снимања</w:t>
      </w:r>
      <w:r w:rsidR="00942A42" w:rsidRPr="00C40FE5">
        <w:rPr>
          <w:i/>
          <w:sz w:val="22"/>
          <w:szCs w:val="22"/>
          <w:lang w:val="sr-Cyrl-RS"/>
        </w:rPr>
        <w:t xml:space="preserve">, </w:t>
      </w:r>
      <w:r w:rsidR="00942A42" w:rsidRPr="00C40FE5">
        <w:rPr>
          <w:sz w:val="22"/>
          <w:szCs w:val="22"/>
          <w:lang w:val="sr-Cyrl-RS"/>
        </w:rPr>
        <w:t>Универзитет у Београду Архитектонски факултет, Ментор Проф. др Милица јовановић Поповић</w:t>
      </w:r>
    </w:p>
    <w:p w14:paraId="29DFC76C" w14:textId="77777777" w:rsidR="00D954CD" w:rsidRPr="00C40FE5" w:rsidRDefault="00D954CD" w:rsidP="001F1090">
      <w:pPr>
        <w:spacing w:before="120"/>
        <w:jc w:val="both"/>
        <w:rPr>
          <w:b/>
          <w:sz w:val="22"/>
          <w:szCs w:val="22"/>
          <w:lang w:val="sr-Cyrl-RS"/>
        </w:rPr>
      </w:pPr>
    </w:p>
    <w:bookmarkEnd w:id="1"/>
    <w:p w14:paraId="66F4D7FC" w14:textId="77777777" w:rsidR="00735E21" w:rsidRPr="00735E21" w:rsidRDefault="00735E21" w:rsidP="001F1090">
      <w:pPr>
        <w:spacing w:before="120"/>
        <w:jc w:val="both"/>
        <w:outlineLvl w:val="0"/>
        <w:rPr>
          <w:b/>
          <w:caps/>
          <w:sz w:val="22"/>
          <w:szCs w:val="22"/>
          <w:lang w:val="hr-HR"/>
        </w:rPr>
      </w:pPr>
      <w:r>
        <w:rPr>
          <w:b/>
          <w:caps/>
          <w:sz w:val="22"/>
          <w:szCs w:val="22"/>
          <w:lang w:val="sr-Cyrl-RS"/>
        </w:rPr>
        <w:t xml:space="preserve">100 - Изведена </w:t>
      </w:r>
      <w:r>
        <w:rPr>
          <w:b/>
          <w:caps/>
          <w:sz w:val="22"/>
          <w:szCs w:val="22"/>
          <w:lang w:val="hr-HR"/>
        </w:rPr>
        <w:t>дела , награде, студије, изложбе, жирирања и кустоски рад од међународног значаја</w:t>
      </w:r>
    </w:p>
    <w:p w14:paraId="5A0EC2CD" w14:textId="77777777" w:rsidR="00735E21" w:rsidRDefault="00735E21" w:rsidP="001F1090">
      <w:pPr>
        <w:spacing w:before="120"/>
        <w:jc w:val="both"/>
        <w:outlineLvl w:val="0"/>
        <w:rPr>
          <w:b/>
          <w:sz w:val="22"/>
          <w:szCs w:val="22"/>
          <w:lang w:val="sr-Cyrl-RS"/>
        </w:rPr>
      </w:pPr>
      <w:r w:rsidRPr="00C40FE5">
        <w:rPr>
          <w:b/>
          <w:sz w:val="22"/>
          <w:szCs w:val="22"/>
          <w:lang w:val="sr-Cyrl-RS"/>
        </w:rPr>
        <w:t xml:space="preserve"> </w:t>
      </w:r>
    </w:p>
    <w:p w14:paraId="03540DAA" w14:textId="77777777" w:rsidR="00735E21" w:rsidRPr="00C40FE5" w:rsidRDefault="00735E21" w:rsidP="001F1090">
      <w:pPr>
        <w:spacing w:before="120"/>
        <w:jc w:val="both"/>
        <w:outlineLvl w:val="0"/>
        <w:rPr>
          <w:b/>
          <w:sz w:val="22"/>
          <w:szCs w:val="22"/>
          <w:lang w:val="sr-Cyrl-RS"/>
        </w:rPr>
      </w:pPr>
      <w:r w:rsidRPr="00C40FE5">
        <w:rPr>
          <w:b/>
          <w:sz w:val="22"/>
          <w:szCs w:val="22"/>
          <w:lang w:val="sr-Cyrl-RS"/>
        </w:rPr>
        <w:t>М101 Изведено ауторско дело</w:t>
      </w:r>
      <w:r>
        <w:rPr>
          <w:b/>
          <w:sz w:val="22"/>
          <w:szCs w:val="22"/>
          <w:lang w:val="sr-Cyrl-RS"/>
        </w:rPr>
        <w:t xml:space="preserve"> - међунарондо</w:t>
      </w:r>
    </w:p>
    <w:p w14:paraId="008CB9BA"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 xml:space="preserve">Пословна зграда, Малабо, Екваторијална Гвинеја, 2014., са: арх. В. Поповић, арх. М. Цолнарић </w:t>
      </w:r>
    </w:p>
    <w:p w14:paraId="31BDB3D1"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 xml:space="preserve">Пословна зграда  Малабо, Екваторијална Гвинеја 2013., са: арх. Н. Ћуковић-Игњатовић, арх. В. Поповић, арх. Д. Васовић, диг. З. Килибарда, </w:t>
      </w:r>
    </w:p>
    <w:p w14:paraId="55A828F3" w14:textId="76587694"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 xml:space="preserve">Стамбено-пословни објекат, Малабо, Екваторијална Гвинеја,  2011, са: арх. Н. Ћуковић-Игњатовић, арх. В. Поповић, </w:t>
      </w:r>
      <w:r w:rsidR="00672A43">
        <w:rPr>
          <w:sz w:val="22"/>
          <w:szCs w:val="22"/>
          <w:lang w:val="sr-Cyrl-RS"/>
        </w:rPr>
        <w:t>излагано на салону архитектуре у Београду</w:t>
      </w:r>
    </w:p>
    <w:p w14:paraId="0C4C2947"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 xml:space="preserve">Пословница телекомуникационе компаније "Гетеса", Монгомо, Екваторијална Гвинеја, 2010., са: арх. Н. Ћуковић-Игњатовић, арх. В. Поповић, арх. Д. Васовић,арх. М. Станић </w:t>
      </w:r>
    </w:p>
    <w:p w14:paraId="60D83D04"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Реконструкција и доградња зграде Уставног и специјалног суда, Малабо, Екваторијална Гвинеја, 2004., са: арх. Н. Ћуковић-Игњатовић, арх. В. Поповић, арх. Д. Васовић, реализовано 2009.</w:t>
      </w:r>
    </w:p>
    <w:p w14:paraId="62A9B371" w14:textId="6EE7120B"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Католичка црква, Монгомо, Екваторијална Гвинеја, 2006. са: арх. Н. Ћуковић-Игњатовић, арх. В. Поповић, арх. Д. Васовић, реализовано 2008., излагано на 31. </w:t>
      </w:r>
      <w:r w:rsidR="00FA185C">
        <w:rPr>
          <w:sz w:val="22"/>
          <w:szCs w:val="22"/>
          <w:lang w:val="sr-Cyrl-RS"/>
        </w:rPr>
        <w:t>излагано на салону архитектуре у Београду</w:t>
      </w:r>
    </w:p>
    <w:p w14:paraId="335672FA"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Реконструкција и доградња зграде министарства просвете и министарства здравља, Малабо, Еваторијална Гвинеја 2004.-2005., са: арх. В. Поповић, арх. Д. Васовић, арх. Н. Ћуковић-Игњатовић, диг З. Килибарда, реализовано 2007.</w:t>
      </w:r>
    </w:p>
    <w:p w14:paraId="24632B4D" w14:textId="78C65A05"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Пословница телекомуникационе компаније "Гетеса", Лос Анђелес (Калдаса), Гвинеја, 2004., са: арх. В. Поповић, арх. Д. Васовић, арх. Н. Ћуковић-Игњатовић, диг З. Килибарда, реализовано 2005., </w:t>
      </w:r>
      <w:r w:rsidR="00FA185C">
        <w:rPr>
          <w:sz w:val="22"/>
          <w:szCs w:val="22"/>
          <w:lang w:val="sr-Cyrl-RS"/>
        </w:rPr>
        <w:t>излагано на салону архитектуре у Београду</w:t>
      </w:r>
    </w:p>
    <w:p w14:paraId="0B80DDF3" w14:textId="43474C12"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Пословница телекомуникационе компаније "Гетеса", Луба, Гвинеја, 2004., са: арх. В. Поповић, арх. Д. Васовић, арх. Н. Ћуковић-Игњатовић, диг З. Килибарда, реализовано 2005., </w:t>
      </w:r>
      <w:r w:rsidR="00FA185C">
        <w:rPr>
          <w:sz w:val="22"/>
          <w:szCs w:val="22"/>
          <w:lang w:val="sr-Cyrl-RS"/>
        </w:rPr>
        <w:t>излагано на салону архитектуре у Београду</w:t>
      </w:r>
    </w:p>
    <w:p w14:paraId="69CF76DC" w14:textId="21FD4AA4"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Пословница телекомуникационе компаније "Гетеса", Ела Нгуема, Гвинеја, 2004., са: арх. В. Поповић, арх. Д. Васовић, арх. Н. Ћуковић-Игњатовић, диг З. Килибарда, реализовано 2005., </w:t>
      </w:r>
      <w:r w:rsidR="00FA185C">
        <w:rPr>
          <w:sz w:val="22"/>
          <w:szCs w:val="22"/>
          <w:lang w:val="sr-Cyrl-RS"/>
        </w:rPr>
        <w:t>излагано на салону архитектуре у Београду</w:t>
      </w:r>
    </w:p>
    <w:p w14:paraId="570FCFFB" w14:textId="77777777" w:rsidR="00735E21" w:rsidRPr="00C40FE5" w:rsidRDefault="00735E21" w:rsidP="001F1090">
      <w:pPr>
        <w:numPr>
          <w:ilvl w:val="0"/>
          <w:numId w:val="4"/>
        </w:numPr>
        <w:spacing w:before="120"/>
        <w:jc w:val="both"/>
        <w:rPr>
          <w:sz w:val="22"/>
          <w:szCs w:val="22"/>
          <w:lang w:val="sr-Cyrl-RS"/>
        </w:rPr>
      </w:pPr>
      <w:r w:rsidRPr="00C40FE5">
        <w:rPr>
          <w:sz w:val="22"/>
          <w:szCs w:val="22"/>
          <w:lang w:val="sr-Cyrl-RS"/>
        </w:rPr>
        <w:t>Министарство телекомуникација и седиште телекомуникационе компаније "Гетеса", реконструкција, Малабо, Гвинеја, 2002.-2004., са: арх. В. Поповић, арх. Д. Васовић, арх. Г. Гогов, диг З. Килибарда, реализовано 2004.</w:t>
      </w:r>
    </w:p>
    <w:p w14:paraId="14AAA5E8" w14:textId="3DB22165" w:rsidR="00735E21" w:rsidRPr="00FA185C" w:rsidRDefault="00735E21" w:rsidP="00FA185C">
      <w:pPr>
        <w:numPr>
          <w:ilvl w:val="0"/>
          <w:numId w:val="4"/>
        </w:numPr>
        <w:spacing w:before="120"/>
        <w:jc w:val="both"/>
        <w:rPr>
          <w:sz w:val="22"/>
          <w:szCs w:val="22"/>
          <w:lang w:val="sr-Cyrl-RS"/>
        </w:rPr>
      </w:pPr>
      <w:r w:rsidRPr="00C40FE5">
        <w:rPr>
          <w:sz w:val="22"/>
          <w:szCs w:val="22"/>
          <w:lang w:val="sr-Cyrl-RS"/>
        </w:rPr>
        <w:lastRenderedPageBreak/>
        <w:t xml:space="preserve">Пошта са телефонском централом, Габон телеком, Куламуту, Габон, 2004., са: арх. В. Поповић, арх. Д. Васовић, арх. Н. Ћуковић-Игњатовић, диг З. Килибарда, реализовано 2004., </w:t>
      </w:r>
      <w:r w:rsidR="00FA185C">
        <w:rPr>
          <w:sz w:val="22"/>
          <w:szCs w:val="22"/>
          <w:lang w:val="sr-Cyrl-RS"/>
        </w:rPr>
        <w:t>излагано на салону архитектуре у Београду</w:t>
      </w:r>
    </w:p>
    <w:p w14:paraId="56B3B999" w14:textId="73E3EC33"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Пошта са телефонском централом, Габон телеком, Муила, Габон, 2002., са: арх. В. Поповић, арх. Д. Васовић, диг З. Килибарда, реализовано 2003., </w:t>
      </w:r>
      <w:r w:rsidR="00FA185C">
        <w:rPr>
          <w:sz w:val="22"/>
          <w:szCs w:val="22"/>
          <w:lang w:val="sr-Cyrl-RS"/>
        </w:rPr>
        <w:t>излагано на салону архитектуре у Београду</w:t>
      </w:r>
    </w:p>
    <w:p w14:paraId="47E402B7" w14:textId="50CC89FB" w:rsidR="00735E21" w:rsidRPr="00FA185C" w:rsidRDefault="00735E21" w:rsidP="00FA185C">
      <w:pPr>
        <w:numPr>
          <w:ilvl w:val="0"/>
          <w:numId w:val="4"/>
        </w:numPr>
        <w:spacing w:before="120"/>
        <w:jc w:val="both"/>
        <w:rPr>
          <w:sz w:val="22"/>
          <w:szCs w:val="22"/>
          <w:lang w:val="sr-Cyrl-RS"/>
        </w:rPr>
      </w:pPr>
      <w:r w:rsidRPr="00C40FE5">
        <w:rPr>
          <w:sz w:val="22"/>
          <w:szCs w:val="22"/>
          <w:lang w:val="sr-Cyrl-RS"/>
        </w:rPr>
        <w:t xml:space="preserve">Пошта са телефонском централом, Габон телеком, Ламбарене, Габон, 2002., са: арх. В. Поповић, арх. Д. Васовић, диг З. Килибарда, реализовано 2003., </w:t>
      </w:r>
      <w:r w:rsidR="00FA185C">
        <w:rPr>
          <w:sz w:val="22"/>
          <w:szCs w:val="22"/>
          <w:lang w:val="sr-Cyrl-RS"/>
        </w:rPr>
        <w:t>излагано на салону архитектуре у Београду</w:t>
      </w:r>
    </w:p>
    <w:p w14:paraId="0BA143AC" w14:textId="77777777" w:rsidR="00735E21" w:rsidRDefault="00735E21" w:rsidP="001F1090">
      <w:pPr>
        <w:spacing w:before="120"/>
        <w:jc w:val="both"/>
        <w:outlineLvl w:val="0"/>
        <w:rPr>
          <w:b/>
          <w:sz w:val="22"/>
          <w:szCs w:val="22"/>
          <w:lang w:val="sr-Cyrl-RS"/>
        </w:rPr>
      </w:pPr>
    </w:p>
    <w:p w14:paraId="7D840826" w14:textId="77777777" w:rsidR="00A96381" w:rsidRPr="00C40FE5" w:rsidRDefault="00A96381" w:rsidP="001F1090">
      <w:pPr>
        <w:spacing w:before="120"/>
        <w:jc w:val="both"/>
        <w:rPr>
          <w:b/>
          <w:iCs/>
          <w:sz w:val="22"/>
          <w:szCs w:val="22"/>
          <w:lang w:val="sr-Cyrl-RS"/>
        </w:rPr>
      </w:pPr>
      <w:r w:rsidRPr="00C40FE5">
        <w:rPr>
          <w:b/>
          <w:iCs/>
          <w:sz w:val="22"/>
          <w:szCs w:val="22"/>
          <w:lang w:val="sr-Cyrl-RS"/>
        </w:rPr>
        <w:t xml:space="preserve">М105  </w:t>
      </w:r>
      <w:r w:rsidRPr="00C40FE5">
        <w:rPr>
          <w:b/>
          <w:sz w:val="22"/>
          <w:szCs w:val="22"/>
          <w:lang w:val="sr-Cyrl-RS"/>
        </w:rPr>
        <w:t>учешће на изложби</w:t>
      </w:r>
      <w:r>
        <w:rPr>
          <w:b/>
          <w:sz w:val="22"/>
          <w:szCs w:val="22"/>
          <w:lang w:val="sr-Cyrl-RS"/>
        </w:rPr>
        <w:t xml:space="preserve"> - међународна</w:t>
      </w:r>
    </w:p>
    <w:p w14:paraId="4D398A1F" w14:textId="4AABB645"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"Cross-Climate", ауторска изложба пројеката Душана Игњатовића у оквиру међународног сајма RENEXPO® BiH First International Trade Fair and Conferences on Renewables and Energy Efficiency, Сараје</w:t>
      </w:r>
      <w:r w:rsidR="00FA185C">
        <w:rPr>
          <w:sz w:val="22"/>
          <w:szCs w:val="22"/>
          <w:lang w:val="sr-Cyrl-RS"/>
        </w:rPr>
        <w:t>во, Босна и Херцеговина, 2014.</w:t>
      </w:r>
    </w:p>
    <w:p w14:paraId="3374ABE4" w14:textId="1FE05958"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Међународна изложба архитектуре (бијенале архитектуре) у Венецији: Venice Biennale Workshop "Adaptive Re-Use of the Modernist Project in the City", "Use-Re-Use: New Belgrade" са Н. Ћуковић Игњатовић,</w:t>
      </w:r>
      <w:r w:rsidR="00FA185C">
        <w:rPr>
          <w:sz w:val="22"/>
          <w:szCs w:val="22"/>
          <w:lang w:val="sr-Cyrl-RS"/>
        </w:rPr>
        <w:t xml:space="preserve"> Б. Станковић, Н. Мацут, 2014.</w:t>
      </w:r>
    </w:p>
    <w:p w14:paraId="1DF3217F" w14:textId="4645D9EC"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 xml:space="preserve">Међународна изложба конкурсних радова Piraeus Tower 2010 - Changing the Face/Façades Reformation, Athinais Multi-centre, Атина, Грчка, 2010., каталог на грчком и енглеском језику </w:t>
      </w:r>
    </w:p>
    <w:p w14:paraId="1358CC8C" w14:textId="5F53E4E6"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Belgrade Design Week 2009 spaceZone, РК ”Клуз”, Београд– From Gray to Green - приказ концепта одрживе рехабилитације стамбених зграда, 2009.</w:t>
      </w:r>
      <w:r w:rsidR="001F1090">
        <w:rPr>
          <w:b/>
          <w:sz w:val="22"/>
          <w:szCs w:val="22"/>
          <w:lang w:val="sr-Cyrl-RS"/>
        </w:rPr>
        <w:t xml:space="preserve"> </w:t>
      </w:r>
    </w:p>
    <w:p w14:paraId="50ABCE4E" w14:textId="08D06825"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“Seeing Energy”, приказ истраживања енергетеских перформанси грађевинског фонда, у оквиру: International PhD and DLA Symposium, Pecs: University of Pecs – Pollack Mihaly Facutly of Engineering and</w:t>
      </w:r>
      <w:r w:rsidR="00FA185C">
        <w:rPr>
          <w:sz w:val="22"/>
          <w:szCs w:val="22"/>
          <w:lang w:val="sr-Cyrl-RS"/>
        </w:rPr>
        <w:t xml:space="preserve"> Information Technology, 2013.</w:t>
      </w:r>
    </w:p>
    <w:p w14:paraId="6A16700F" w14:textId="3F7C2458" w:rsidR="00A96381" w:rsidRPr="00C40FE5" w:rsidRDefault="00A96381" w:rsidP="001F1090">
      <w:pPr>
        <w:numPr>
          <w:ilvl w:val="0"/>
          <w:numId w:val="22"/>
        </w:numPr>
        <w:spacing w:before="120"/>
        <w:jc w:val="both"/>
        <w:rPr>
          <w:sz w:val="22"/>
          <w:szCs w:val="22"/>
          <w:lang w:val="sr-Cyrl-RS"/>
        </w:rPr>
      </w:pPr>
      <w:r w:rsidRPr="00C40FE5">
        <w:rPr>
          <w:sz w:val="22"/>
          <w:szCs w:val="22"/>
          <w:lang w:val="sr-Cyrl-RS"/>
        </w:rPr>
        <w:t>“Videti energiju”, приказ истраживања енергетских перформанси еминентних јавних и стамбених објеката Србије, Културни центар Бански Двор, Бања Лука, 2011.</w:t>
      </w:r>
      <w:r w:rsidR="001F1090">
        <w:rPr>
          <w:b/>
          <w:sz w:val="22"/>
          <w:szCs w:val="22"/>
          <w:lang w:val="sr-Cyrl-RS"/>
        </w:rPr>
        <w:t xml:space="preserve"> </w:t>
      </w:r>
    </w:p>
    <w:p w14:paraId="69C0E5E2" w14:textId="77777777" w:rsidR="00A96381" w:rsidRDefault="00A96381" w:rsidP="001F1090">
      <w:pPr>
        <w:spacing w:before="120"/>
        <w:jc w:val="both"/>
        <w:rPr>
          <w:b/>
          <w:sz w:val="22"/>
          <w:szCs w:val="22"/>
          <w:lang w:val="sr-Cyrl-RS"/>
        </w:rPr>
      </w:pPr>
    </w:p>
    <w:p w14:paraId="2ED4DBF8" w14:textId="77777777" w:rsidR="00A96381" w:rsidRDefault="00A96381" w:rsidP="001F1090">
      <w:pPr>
        <w:spacing w:before="120"/>
        <w:jc w:val="both"/>
        <w:rPr>
          <w:b/>
          <w:sz w:val="22"/>
          <w:szCs w:val="22"/>
          <w:lang w:val="sr-Cyrl-RS"/>
        </w:rPr>
      </w:pPr>
      <w:r>
        <w:rPr>
          <w:b/>
          <w:sz w:val="22"/>
          <w:szCs w:val="22"/>
          <w:lang w:val="sr-Cyrl-RS"/>
        </w:rPr>
        <w:t>М106 Жирирање</w:t>
      </w:r>
    </w:p>
    <w:p w14:paraId="33DFA313" w14:textId="177AB346" w:rsidR="00A96381" w:rsidRPr="00A96381" w:rsidRDefault="00A96381" w:rsidP="001F1090">
      <w:pPr>
        <w:pStyle w:val="ListParagraph"/>
        <w:numPr>
          <w:ilvl w:val="0"/>
          <w:numId w:val="46"/>
        </w:numPr>
        <w:contextualSpacing w:val="0"/>
        <w:jc w:val="both"/>
        <w:rPr>
          <w:sz w:val="22"/>
          <w:szCs w:val="22"/>
          <w:lang w:val="sr-Cyrl-RS"/>
        </w:rPr>
      </w:pPr>
      <w:r w:rsidRPr="00A96381">
        <w:rPr>
          <w:sz w:val="22"/>
          <w:szCs w:val="22"/>
          <w:lang w:val="sr-Cyrl-RS"/>
        </w:rPr>
        <w:t>Члан жирија архитектоннско урбанистичког конкурса за уређење обале Дунава, Београд, 2019</w:t>
      </w:r>
    </w:p>
    <w:p w14:paraId="334E9CB4" w14:textId="2A40EAC1" w:rsidR="00A96381" w:rsidRPr="00A96381" w:rsidRDefault="00A96381" w:rsidP="001F1090">
      <w:pPr>
        <w:pStyle w:val="ListParagraph"/>
        <w:numPr>
          <w:ilvl w:val="0"/>
          <w:numId w:val="46"/>
        </w:numPr>
        <w:contextualSpacing w:val="0"/>
        <w:jc w:val="both"/>
        <w:rPr>
          <w:sz w:val="22"/>
          <w:szCs w:val="22"/>
          <w:lang w:val="sr-Cyrl-RS"/>
        </w:rPr>
      </w:pPr>
      <w:r w:rsidRPr="00A96381">
        <w:rPr>
          <w:sz w:val="22"/>
          <w:szCs w:val="22"/>
          <w:lang w:val="sr-Cyrl-RS"/>
        </w:rPr>
        <w:t>Чламн жирија архитектонско урбанистичког конкурса за изградњу комбиноване дечје установе у Борчи, Београд, 2016.</w:t>
      </w:r>
    </w:p>
    <w:p w14:paraId="257FCFAB" w14:textId="77777777" w:rsidR="00A96381" w:rsidRDefault="00A96381" w:rsidP="001F1090">
      <w:pPr>
        <w:spacing w:before="120"/>
        <w:jc w:val="both"/>
        <w:rPr>
          <w:b/>
          <w:sz w:val="22"/>
          <w:szCs w:val="22"/>
          <w:lang w:val="sr-Cyrl-RS"/>
        </w:rPr>
      </w:pPr>
    </w:p>
    <w:p w14:paraId="5826C91E" w14:textId="37077350" w:rsidR="00A96381" w:rsidRDefault="00A96381" w:rsidP="001F1090">
      <w:pPr>
        <w:spacing w:before="120"/>
        <w:jc w:val="both"/>
        <w:rPr>
          <w:sz w:val="22"/>
          <w:szCs w:val="22"/>
          <w:lang w:val="sr-Cyrl-RS"/>
        </w:rPr>
      </w:pPr>
      <w:r w:rsidRPr="00C40FE5">
        <w:rPr>
          <w:b/>
          <w:sz w:val="22"/>
          <w:szCs w:val="22"/>
          <w:lang w:val="sr-Cyrl-RS"/>
        </w:rPr>
        <w:t>М10</w:t>
      </w:r>
      <w:r>
        <w:rPr>
          <w:b/>
          <w:sz w:val="22"/>
          <w:szCs w:val="22"/>
          <w:lang w:val="sr-Cyrl-RS"/>
        </w:rPr>
        <w:t>8</w:t>
      </w:r>
      <w:r w:rsidRPr="00C40FE5">
        <w:rPr>
          <w:b/>
          <w:sz w:val="22"/>
          <w:szCs w:val="22"/>
          <w:lang w:val="sr-Cyrl-RS"/>
        </w:rPr>
        <w:t xml:space="preserve"> Изведено ауторско дело</w:t>
      </w:r>
      <w:r>
        <w:rPr>
          <w:b/>
          <w:sz w:val="22"/>
          <w:szCs w:val="22"/>
          <w:lang w:val="sr-Cyrl-RS"/>
        </w:rPr>
        <w:t xml:space="preserve"> - национално</w:t>
      </w:r>
      <w:r w:rsidRPr="00C40FE5">
        <w:rPr>
          <w:sz w:val="22"/>
          <w:szCs w:val="22"/>
          <w:lang w:val="sr-Cyrl-RS"/>
        </w:rPr>
        <w:t xml:space="preserve"> </w:t>
      </w:r>
    </w:p>
    <w:p w14:paraId="56B786CB" w14:textId="77777777" w:rsidR="00A96381" w:rsidRPr="0029341E" w:rsidRDefault="00A96381" w:rsidP="001F1090">
      <w:pPr>
        <w:pStyle w:val="ListParagraph"/>
        <w:numPr>
          <w:ilvl w:val="0"/>
          <w:numId w:val="42"/>
        </w:numPr>
        <w:contextualSpacing w:val="0"/>
        <w:jc w:val="both"/>
        <w:rPr>
          <w:sz w:val="22"/>
          <w:szCs w:val="22"/>
          <w:lang w:val="sr-Cyrl-RS"/>
        </w:rPr>
      </w:pPr>
      <w:r w:rsidRPr="0029341E">
        <w:rPr>
          <w:sz w:val="22"/>
          <w:szCs w:val="22"/>
          <w:lang w:val="sr-Cyrl-RS"/>
        </w:rPr>
        <w:t xml:space="preserve">Породична вила „ПЛТ“, Дедиње, Београд, 2010., са: арх. В. Лојаница, арх. С. Пештерац, </w:t>
      </w:r>
    </w:p>
    <w:p w14:paraId="59BAF2AF" w14:textId="079369DB" w:rsidR="00A96381" w:rsidRPr="00C40FE5" w:rsidRDefault="00A96381" w:rsidP="001F1090">
      <w:pPr>
        <w:numPr>
          <w:ilvl w:val="0"/>
          <w:numId w:val="42"/>
        </w:numPr>
        <w:spacing w:before="120"/>
        <w:jc w:val="both"/>
        <w:rPr>
          <w:sz w:val="22"/>
          <w:szCs w:val="22"/>
          <w:lang w:val="sr-Cyrl-RS"/>
        </w:rPr>
      </w:pPr>
      <w:r w:rsidRPr="00C40FE5">
        <w:rPr>
          <w:sz w:val="22"/>
          <w:szCs w:val="22"/>
          <w:lang w:val="sr-Cyrl-RS"/>
        </w:rPr>
        <w:t>Стамбени објекат у насељу Сунчана страна – Југовићево, 2010., са: арх. В. Лојаница, арх. С. Пештерац, арх. М Ћорл</w:t>
      </w:r>
      <w:r w:rsidR="00FA185C">
        <w:rPr>
          <w:sz w:val="22"/>
          <w:szCs w:val="22"/>
          <w:lang w:val="sr-Cyrl-RS"/>
        </w:rPr>
        <w:t>ука, излагано на салону архитектуре у Београду</w:t>
      </w:r>
      <w:r w:rsidRPr="00C40FE5">
        <w:rPr>
          <w:sz w:val="22"/>
          <w:szCs w:val="22"/>
          <w:lang w:val="sr-Cyrl-RS"/>
        </w:rPr>
        <w:t xml:space="preserve">,  излагано на Бијеналу у Венецији </w:t>
      </w:r>
    </w:p>
    <w:p w14:paraId="17567AC1" w14:textId="6BB0037F" w:rsidR="00FA185C" w:rsidRPr="00C40FE5" w:rsidRDefault="00A96381" w:rsidP="00FA185C">
      <w:pPr>
        <w:numPr>
          <w:ilvl w:val="0"/>
          <w:numId w:val="42"/>
        </w:numPr>
        <w:spacing w:before="120"/>
        <w:jc w:val="both"/>
        <w:rPr>
          <w:sz w:val="22"/>
          <w:szCs w:val="22"/>
          <w:lang w:val="sr-Cyrl-RS"/>
        </w:rPr>
      </w:pPr>
      <w:r w:rsidRPr="00FA185C">
        <w:rPr>
          <w:sz w:val="22"/>
          <w:szCs w:val="22"/>
          <w:lang w:val="sr-Cyrl-RS"/>
        </w:rPr>
        <w:t xml:space="preserve">Породична вила „Б“, Земун, 2005.-2007., са: арх. В. Лојаница, арх. С. Пештерац, </w:t>
      </w:r>
      <w:r w:rsidR="00FA185C">
        <w:rPr>
          <w:sz w:val="22"/>
          <w:szCs w:val="22"/>
          <w:lang w:val="sr-Cyrl-RS"/>
        </w:rPr>
        <w:t>излагано на салону архитектуре у Београду</w:t>
      </w:r>
      <w:r w:rsidR="00FA185C" w:rsidRPr="00C40FE5">
        <w:rPr>
          <w:sz w:val="22"/>
          <w:szCs w:val="22"/>
          <w:lang w:val="sr-Cyrl-RS"/>
        </w:rPr>
        <w:t xml:space="preserve">,  излагано на Бијеналу у Венецији </w:t>
      </w:r>
    </w:p>
    <w:p w14:paraId="6E3B1B1A" w14:textId="472CA8D9" w:rsidR="00C61FD4" w:rsidRPr="00FA185C" w:rsidRDefault="00C61FD4" w:rsidP="00653C4A">
      <w:pPr>
        <w:spacing w:before="120"/>
        <w:ind w:left="360"/>
        <w:jc w:val="both"/>
        <w:rPr>
          <w:b/>
          <w:iCs/>
          <w:sz w:val="22"/>
          <w:szCs w:val="22"/>
          <w:lang w:val="sr-Cyrl-RS"/>
        </w:rPr>
      </w:pPr>
    </w:p>
    <w:p w14:paraId="10AF2585" w14:textId="77777777" w:rsidR="001B3BCC" w:rsidRDefault="001B3BCC">
      <w:pPr>
        <w:rPr>
          <w:b/>
          <w:iCs/>
          <w:sz w:val="22"/>
          <w:szCs w:val="22"/>
          <w:lang w:val="sr-Cyrl-RS"/>
        </w:rPr>
      </w:pPr>
      <w:r>
        <w:rPr>
          <w:b/>
          <w:iCs/>
          <w:sz w:val="22"/>
          <w:szCs w:val="22"/>
          <w:lang w:val="sr-Cyrl-RS"/>
        </w:rPr>
        <w:br w:type="page"/>
      </w:r>
    </w:p>
    <w:p w14:paraId="762D5048" w14:textId="4AF76A20" w:rsidR="00C61FD4" w:rsidRPr="00C40FE5" w:rsidRDefault="00C61FD4" w:rsidP="00C61FD4">
      <w:pPr>
        <w:spacing w:before="120"/>
        <w:jc w:val="both"/>
        <w:rPr>
          <w:b/>
          <w:iCs/>
          <w:sz w:val="22"/>
          <w:szCs w:val="22"/>
          <w:lang w:val="sr-Cyrl-RS"/>
        </w:rPr>
      </w:pPr>
      <w:r w:rsidRPr="00C40FE5">
        <w:rPr>
          <w:b/>
          <w:iCs/>
          <w:sz w:val="22"/>
          <w:szCs w:val="22"/>
          <w:lang w:val="sr-Cyrl-RS"/>
        </w:rPr>
        <w:lastRenderedPageBreak/>
        <w:t>М10</w:t>
      </w:r>
      <w:r>
        <w:rPr>
          <w:b/>
          <w:iCs/>
          <w:sz w:val="22"/>
          <w:szCs w:val="22"/>
          <w:lang w:val="sr-Cyrl-RS"/>
        </w:rPr>
        <w:t>9</w:t>
      </w:r>
      <w:r w:rsidRPr="00C40FE5">
        <w:rPr>
          <w:b/>
          <w:iCs/>
          <w:sz w:val="22"/>
          <w:szCs w:val="22"/>
          <w:lang w:val="sr-Cyrl-RS"/>
        </w:rPr>
        <w:t xml:space="preserve"> Награда на конкурсу</w:t>
      </w:r>
    </w:p>
    <w:p w14:paraId="436DD676"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Мултифункционални центар на Златибору, са: Н. Ћуковић-Игњатовић, Б. Станковић, А. Мраовић, С. Алорић, Д. Трифуновић, П. Туфегџић, 2011., </w:t>
      </w:r>
      <w:r w:rsidRPr="00C40FE5">
        <w:rPr>
          <w:b/>
          <w:sz w:val="22"/>
          <w:szCs w:val="22"/>
          <w:lang w:val="sr-Cyrl-RS"/>
        </w:rPr>
        <w:t>финални круг – откуп</w:t>
      </w:r>
      <w:r w:rsidRPr="00C40FE5">
        <w:rPr>
          <w:sz w:val="22"/>
          <w:szCs w:val="22"/>
          <w:lang w:val="sr-Cyrl-RS"/>
        </w:rPr>
        <w:t xml:space="preserve"> (додељена само прва награда)</w:t>
      </w:r>
    </w:p>
    <w:p w14:paraId="67C953E4"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Стамбено пословни објекат у блоку 61, Београд, са: арх. В. Лојаница, арх. С. Пештерац, арх. М. Ћорлука, јавни анонимни архитектонско урбанистички конкурс, 2006., </w:t>
      </w:r>
      <w:r>
        <w:rPr>
          <w:b/>
          <w:sz w:val="22"/>
          <w:szCs w:val="22"/>
          <w:lang w:val="sr-Cyrl-RS"/>
        </w:rPr>
        <w:t>други пласман</w:t>
      </w:r>
    </w:p>
    <w:p w14:paraId="31A448AA"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Стамбено пословни комплекс "Калемегдан" (Блок оивичен улицама Т. Кошћушког, Ц. Јанковом, Ц. Уроша и У. Мирковом), Београд, са: арх. В. Лојаница, арх. С. Пештерац, арх. М. Драгишић, арх. М. Ћорлука, позивни конкурс, 2004., </w:t>
      </w:r>
      <w:r>
        <w:rPr>
          <w:b/>
          <w:sz w:val="22"/>
          <w:szCs w:val="22"/>
          <w:lang w:val="sr-Cyrl-RS"/>
        </w:rPr>
        <w:t>прва награда</w:t>
      </w:r>
    </w:p>
    <w:p w14:paraId="06847EBF"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Стамбени објекти, Лазаревац, са: арх. Ј. Шаровић, арх. Н. Ћуковић-Игњатовић, позивни конкурс, 2001., </w:t>
      </w:r>
      <w:r w:rsidRPr="00C40FE5">
        <w:rPr>
          <w:b/>
          <w:sz w:val="22"/>
          <w:szCs w:val="22"/>
          <w:lang w:val="sr-Cyrl-RS"/>
        </w:rPr>
        <w:t>друга награда</w:t>
      </w:r>
      <w:r w:rsidRPr="00C40FE5">
        <w:rPr>
          <w:sz w:val="22"/>
          <w:szCs w:val="22"/>
          <w:lang w:val="sr-Cyrl-RS"/>
        </w:rPr>
        <w:t xml:space="preserve"> </w:t>
      </w:r>
    </w:p>
    <w:p w14:paraId="23FF28D3"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Пословни центар „Дева“ , Крушевац, са: арх. В. Андрејевић, арх. Н. Ћуковић., арх. И. Андрејевић, општи јавни анонимни конкурс, 1998., </w:t>
      </w:r>
      <w:r>
        <w:rPr>
          <w:b/>
          <w:sz w:val="22"/>
          <w:szCs w:val="22"/>
          <w:lang w:val="sr-Cyrl-RS"/>
        </w:rPr>
        <w:t>први откуп</w:t>
      </w:r>
    </w:p>
    <w:p w14:paraId="0ECDEC6A"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Пословни центар „Екватор“, Бања Лука, са: арх. В. Андрејевић, арх. Н. Ћуковић., арх. И. Андрејевић, општи јавни анонимни конкурс, 1997, </w:t>
      </w:r>
      <w:r>
        <w:rPr>
          <w:b/>
          <w:sz w:val="22"/>
          <w:szCs w:val="22"/>
          <w:lang w:val="sr-Cyrl-RS"/>
        </w:rPr>
        <w:t>друга награда</w:t>
      </w:r>
    </w:p>
    <w:p w14:paraId="0CF3561C" w14:textId="77777777" w:rsidR="00C61FD4" w:rsidRPr="00C40FE5" w:rsidRDefault="00C61FD4" w:rsidP="00C61FD4">
      <w:pPr>
        <w:numPr>
          <w:ilvl w:val="0"/>
          <w:numId w:val="21"/>
        </w:numPr>
        <w:spacing w:before="120"/>
        <w:jc w:val="both"/>
        <w:rPr>
          <w:sz w:val="22"/>
          <w:szCs w:val="22"/>
          <w:lang w:val="sr-Cyrl-RS"/>
        </w:rPr>
      </w:pPr>
      <w:r w:rsidRPr="00C40FE5">
        <w:rPr>
          <w:sz w:val="22"/>
          <w:szCs w:val="22"/>
          <w:lang w:val="sr-Cyrl-RS"/>
        </w:rPr>
        <w:t xml:space="preserve">Аутобуска станица, Лазаревац, са: арх. В. Андрејевић, арх. Љ. Брајковић, арх. Ј. Шаровић, општи јавни архитектонско урбанистички, </w:t>
      </w:r>
      <w:r>
        <w:rPr>
          <w:b/>
          <w:sz w:val="22"/>
          <w:szCs w:val="22"/>
          <w:lang w:val="sr-Cyrl-RS"/>
        </w:rPr>
        <w:t>откуп</w:t>
      </w:r>
    </w:p>
    <w:p w14:paraId="3EB8DF96" w14:textId="77777777" w:rsidR="00A96381" w:rsidRDefault="00A96381" w:rsidP="001F1090">
      <w:pPr>
        <w:spacing w:before="120"/>
        <w:jc w:val="both"/>
        <w:outlineLvl w:val="0"/>
        <w:rPr>
          <w:b/>
          <w:sz w:val="22"/>
          <w:szCs w:val="22"/>
          <w:lang w:val="sr-Cyrl-RS"/>
        </w:rPr>
      </w:pPr>
    </w:p>
    <w:p w14:paraId="4BA03961" w14:textId="77777777" w:rsidR="00A96381" w:rsidRPr="00DF0E4C" w:rsidRDefault="00A96381" w:rsidP="001F1090">
      <w:pPr>
        <w:spacing w:before="120"/>
        <w:jc w:val="both"/>
        <w:rPr>
          <w:b/>
          <w:iCs/>
          <w:sz w:val="22"/>
          <w:szCs w:val="22"/>
          <w:lang w:val="sr-Cyrl-RS"/>
        </w:rPr>
      </w:pPr>
      <w:r>
        <w:rPr>
          <w:b/>
          <w:iCs/>
          <w:sz w:val="22"/>
          <w:szCs w:val="22"/>
          <w:lang w:val="sr-Cyrl-RS"/>
        </w:rPr>
        <w:t>М112</w:t>
      </w:r>
      <w:r w:rsidRPr="00DF0E4C">
        <w:rPr>
          <w:b/>
          <w:iCs/>
          <w:sz w:val="22"/>
          <w:szCs w:val="22"/>
          <w:lang w:val="sr-Cyrl-RS"/>
        </w:rPr>
        <w:t xml:space="preserve">  </w:t>
      </w:r>
      <w:r w:rsidRPr="00DF0E4C">
        <w:rPr>
          <w:b/>
          <w:sz w:val="22"/>
          <w:szCs w:val="22"/>
          <w:lang w:val="sr-Cyrl-RS"/>
        </w:rPr>
        <w:t>учешће на изложби - национална</w:t>
      </w:r>
    </w:p>
    <w:p w14:paraId="5CC61BD3" w14:textId="77777777" w:rsidR="00A96381" w:rsidRPr="00C40FE5" w:rsidRDefault="00A96381" w:rsidP="001F1090">
      <w:pPr>
        <w:spacing w:before="120"/>
        <w:jc w:val="both"/>
        <w:rPr>
          <w:sz w:val="22"/>
          <w:szCs w:val="22"/>
          <w:lang w:val="sr-Cyrl-RS"/>
        </w:rPr>
      </w:pPr>
      <w:r w:rsidRPr="00C40FE5">
        <w:rPr>
          <w:sz w:val="22"/>
          <w:szCs w:val="22"/>
          <w:lang w:val="sr-Cyrl-RS"/>
        </w:rPr>
        <w:t xml:space="preserve"> (са националном или међународном селекцијом и каталогом)</w:t>
      </w:r>
    </w:p>
    <w:p w14:paraId="37264279"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XXVI Салон архитектуре, Музеј примењене уметности, Београд – Национална типологија стамбених зграда србије/ National Typology of Residential Buildings in Serbia, 2014</w:t>
      </w:r>
    </w:p>
    <w:p w14:paraId="51D0E71C" w14:textId="29F78673"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„Открити енергију – Discovering energy”, приказ енергетских перформанси типичних зграда 30 општина Србије, 24 различите изложбе – укупно 120 објеката – јединствени каталог, током 2013. Године, каталог на енглеском и српском језику</w:t>
      </w:r>
      <w:r w:rsidR="00965ED7">
        <w:rPr>
          <w:sz w:val="22"/>
          <w:szCs w:val="22"/>
          <w:lang w:val="sr-Cyrl-RS"/>
        </w:rPr>
        <w:t xml:space="preserve">, </w:t>
      </w:r>
    </w:p>
    <w:p w14:paraId="563EFE21"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XXXV Салон архитектуре, Музеј примењене уметности, Београд - Атлас породичних кућа Србије / Atlas of Family Housing in Serbia, 2013.</w:t>
      </w:r>
    </w:p>
    <w:p w14:paraId="49A8137A"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XXXIV Салон архитектуре, Музеј примењене уметности, Београд- Идејно архитектонско-урбанистичко решење тржног центра на Златибору, 2012.</w:t>
      </w:r>
    </w:p>
    <w:p w14:paraId="500000D7"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XXXIII Салон архитектуре, Музеј примењене уметности, Београд - ”Pireaus Light House” - Piraeus Tower 2010 – Changing the Face/Façades Reformation, 2011.</w:t>
      </w:r>
    </w:p>
    <w:p w14:paraId="2B2D29EC"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XXXIII Салон архитектуре, Музеј примењене уметности, Београд. - Seeing energy, 2011.</w:t>
      </w:r>
    </w:p>
    <w:p w14:paraId="7EAE1933"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Изложба конкурсних радова на конкурсу за израду идејног архитектонског решења комбинованих дечјих установа у Беграду, Музеј града Београда, каталог са рецензијом на српском језику, 2010</w:t>
      </w:r>
    </w:p>
    <w:p w14:paraId="7809AAE4"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XXXII Салон архитектуре, Музеј примењене уметности, Београд- Зграда Уставног и специјалног суда, Малабо, Екваторијална Гвинеја, 2010.</w:t>
      </w:r>
    </w:p>
    <w:p w14:paraId="25EDE64A"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XXXI Салон архитектуре, Музеј примењене уметности, Београд, 2009. - Католичка црква Светог архангела Михаила (Iglesia San Miguel Arcangel), Монгомо, Екваторијална Гвинеја</w:t>
      </w:r>
    </w:p>
    <w:p w14:paraId="32A8694B"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Изложба конкурсних радова са јавног конкурса за решење стамбено пословног центра "Блок  61", Београд, Савез архитеката, Београд, 2006.</w:t>
      </w:r>
    </w:p>
    <w:p w14:paraId="01DC35DF"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XXVIII Салон архитектуре, Музеј примењене уметности, Београд, 2006. - Објекти телекомуникационе компаније Orange-Getesa, Луба, Лос Анђелес (Калдаса) и Ела Нгема, Екваторијална Гвинеја</w:t>
      </w:r>
    </w:p>
    <w:p w14:paraId="780B5465"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lastRenderedPageBreak/>
        <w:t>XXVI Салон архитектуре, Музеј примењене уметности, Београд, 2004. - Објекти телекомуникационе компаније Gabon Telecom, Габон</w:t>
      </w:r>
    </w:p>
    <w:p w14:paraId="65B1A339"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XXV Салон архитектуре, Музеј примењене уметности, Београд, 2003. - VIP room клуба "Андерграунд", Београд</w:t>
      </w:r>
    </w:p>
    <w:p w14:paraId="6ACFAE47"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XXIII Салон архитектуре, Музеј примењене уметности, Београд, 2001. - Апартмански хотел затвореног типа "Зарја", Жилево, Русија</w:t>
      </w:r>
    </w:p>
    <w:p w14:paraId="3C5DBB33"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XXIII Салон архитектуре, Музеј примењене уметности, Београд, 2001. - Ентеријери у оквиру забавно-спортског центра: дискотека и сајбер-кафе, Жилево, Русија</w:t>
      </w:r>
    </w:p>
    <w:p w14:paraId="72E37275" w14:textId="77777777" w:rsidR="00A96381" w:rsidRPr="00C40FE5" w:rsidRDefault="00A96381" w:rsidP="001F1090">
      <w:pPr>
        <w:numPr>
          <w:ilvl w:val="0"/>
          <w:numId w:val="43"/>
        </w:numPr>
        <w:spacing w:before="120"/>
        <w:jc w:val="both"/>
        <w:rPr>
          <w:sz w:val="22"/>
          <w:szCs w:val="22"/>
          <w:lang w:val="sr-Cyrl-RS"/>
        </w:rPr>
      </w:pPr>
      <w:r w:rsidRPr="00C40FE5">
        <w:rPr>
          <w:sz w:val="22"/>
          <w:szCs w:val="22"/>
          <w:lang w:val="sr-Cyrl-RS"/>
        </w:rPr>
        <w:t>XXII Салон архитектуре, Музеј примењене уметности, Београд, 2000.</w:t>
      </w:r>
    </w:p>
    <w:p w14:paraId="14BD732C" w14:textId="77777777" w:rsidR="00255611" w:rsidRDefault="00A96381" w:rsidP="00255611">
      <w:pPr>
        <w:numPr>
          <w:ilvl w:val="0"/>
          <w:numId w:val="43"/>
        </w:numPr>
        <w:spacing w:before="120"/>
        <w:jc w:val="both"/>
        <w:rPr>
          <w:sz w:val="22"/>
          <w:szCs w:val="22"/>
          <w:lang w:val="sr-Cyrl-RS"/>
        </w:rPr>
      </w:pPr>
      <w:r w:rsidRPr="00C40FE5">
        <w:rPr>
          <w:sz w:val="22"/>
          <w:szCs w:val="22"/>
          <w:lang w:val="sr-Cyrl-RS"/>
        </w:rPr>
        <w:t>Јустат 2000.</w:t>
      </w:r>
    </w:p>
    <w:p w14:paraId="43DB3580" w14:textId="42F81E99" w:rsidR="00A96381" w:rsidRDefault="00A96381" w:rsidP="00255611">
      <w:pPr>
        <w:numPr>
          <w:ilvl w:val="0"/>
          <w:numId w:val="43"/>
        </w:numPr>
        <w:spacing w:before="120"/>
        <w:jc w:val="both"/>
        <w:rPr>
          <w:sz w:val="22"/>
          <w:szCs w:val="22"/>
          <w:lang w:val="sr-Cyrl-RS"/>
        </w:rPr>
      </w:pPr>
      <w:r w:rsidRPr="00255611">
        <w:rPr>
          <w:sz w:val="22"/>
          <w:szCs w:val="22"/>
          <w:lang w:val="sr-Cyrl-RS"/>
        </w:rPr>
        <w:t>Салон Урбанизма у Нишу 1996., прва награда у категорији струдентских радова, Булевар револуције, програмски концепт</w:t>
      </w:r>
    </w:p>
    <w:p w14:paraId="5BED66D6" w14:textId="77777777" w:rsidR="00AE589E" w:rsidRDefault="00AE589E" w:rsidP="00AE589E">
      <w:pPr>
        <w:spacing w:before="120"/>
        <w:jc w:val="both"/>
        <w:rPr>
          <w:sz w:val="22"/>
          <w:szCs w:val="22"/>
          <w:lang w:val="sr-Cyrl-RS"/>
        </w:rPr>
      </w:pPr>
    </w:p>
    <w:p w14:paraId="3D8F0B44" w14:textId="77777777" w:rsidR="00AE589E" w:rsidRPr="00255611" w:rsidRDefault="00AE589E" w:rsidP="00AE589E">
      <w:pPr>
        <w:spacing w:before="120"/>
        <w:jc w:val="both"/>
        <w:rPr>
          <w:sz w:val="22"/>
          <w:szCs w:val="22"/>
          <w:lang w:val="sr-Cyrl-RS"/>
        </w:rPr>
      </w:pPr>
    </w:p>
    <w:p w14:paraId="6D43C51A" w14:textId="77777777" w:rsidR="00AE589E" w:rsidRDefault="00AE589E" w:rsidP="00AE589E">
      <w:pPr>
        <w:spacing w:before="120"/>
        <w:jc w:val="both"/>
        <w:rPr>
          <w:b/>
          <w:iCs/>
          <w:sz w:val="22"/>
          <w:szCs w:val="22"/>
          <w:lang w:val="sr-Cyrl-RS"/>
        </w:rPr>
      </w:pPr>
      <w:r w:rsidRPr="00AE589E">
        <w:rPr>
          <w:b/>
          <w:iCs/>
          <w:sz w:val="22"/>
          <w:szCs w:val="22"/>
          <w:lang w:val="sr-Cyrl-RS"/>
        </w:rPr>
        <w:t xml:space="preserve">М120 - Документи припремљени у вези са креирањем и анализом јавних политика (група резултат М120) </w:t>
      </w:r>
    </w:p>
    <w:p w14:paraId="186F9687" w14:textId="192E2D87" w:rsidR="00040241" w:rsidRPr="00D421BD" w:rsidRDefault="00040241" w:rsidP="00040241">
      <w:pPr>
        <w:numPr>
          <w:ilvl w:val="0"/>
          <w:numId w:val="57"/>
        </w:numPr>
        <w:spacing w:before="120"/>
        <w:jc w:val="both"/>
        <w:rPr>
          <w:sz w:val="22"/>
          <w:szCs w:val="22"/>
          <w:lang w:val="sr-Cyrl-RS"/>
        </w:rPr>
      </w:pPr>
      <w:r>
        <w:rPr>
          <w:sz w:val="22"/>
          <w:szCs w:val="22"/>
          <w:lang w:val="sr-Cyrl-RS"/>
        </w:rPr>
        <w:t xml:space="preserve">Правилник о </w:t>
      </w:r>
      <w:r w:rsidR="00D421BD">
        <w:rPr>
          <w:sz w:val="22"/>
          <w:szCs w:val="22"/>
          <w:lang w:val="sr-Cyrl-RS"/>
        </w:rPr>
        <w:t>енергетској ефикасности зграда,</w:t>
      </w:r>
      <w:r>
        <w:rPr>
          <w:sz w:val="22"/>
          <w:szCs w:val="22"/>
          <w:lang w:val="sr-Cyrl-RS"/>
        </w:rPr>
        <w:t xml:space="preserve"> Министарство грађевоинсарства саобраћаја и </w:t>
      </w:r>
      <w:r w:rsidRPr="00D421BD">
        <w:rPr>
          <w:sz w:val="22"/>
          <w:szCs w:val="22"/>
          <w:lang w:val="sr-Cyrl-RS"/>
        </w:rPr>
        <w:t xml:space="preserve">инфраструктуре, 2011. </w:t>
      </w:r>
      <w:r w:rsidR="00D421BD" w:rsidRPr="00D421BD">
        <w:rPr>
          <w:sz w:val="22"/>
          <w:szCs w:val="22"/>
          <w:lang w:val="sr-Cyrl-RS"/>
        </w:rPr>
        <w:t>Члан радне групе</w:t>
      </w:r>
    </w:p>
    <w:p w14:paraId="76ED571F" w14:textId="785FCA09" w:rsidR="00D421BD" w:rsidRPr="00D421BD" w:rsidRDefault="00D421BD" w:rsidP="00D421BD">
      <w:pPr>
        <w:numPr>
          <w:ilvl w:val="0"/>
          <w:numId w:val="57"/>
        </w:numPr>
        <w:spacing w:before="120"/>
        <w:jc w:val="both"/>
        <w:rPr>
          <w:sz w:val="22"/>
          <w:szCs w:val="22"/>
          <w:lang w:val="sr-Cyrl-RS"/>
        </w:rPr>
      </w:pPr>
      <w:r>
        <w:rPr>
          <w:sz w:val="22"/>
          <w:szCs w:val="22"/>
          <w:lang w:val="sr-Cyrl-RS"/>
        </w:rPr>
        <w:t xml:space="preserve">Правилник о условима, садржини и начину издавања сертификата о енергетским својствима зграда, Министарство грађевоинсарства саобраћаја и </w:t>
      </w:r>
      <w:r w:rsidRPr="00D421BD">
        <w:rPr>
          <w:sz w:val="22"/>
          <w:szCs w:val="22"/>
          <w:lang w:val="sr-Cyrl-RS"/>
        </w:rPr>
        <w:t>инфраструктуре, 2011. Члан радне групе</w:t>
      </w:r>
    </w:p>
    <w:p w14:paraId="38145004" w14:textId="01F80DB1" w:rsidR="00BB0C98" w:rsidRPr="00C85EE6" w:rsidRDefault="00BB0C98" w:rsidP="00BB0C98">
      <w:pPr>
        <w:numPr>
          <w:ilvl w:val="0"/>
          <w:numId w:val="57"/>
        </w:numPr>
        <w:spacing w:before="120"/>
        <w:jc w:val="both"/>
        <w:rPr>
          <w:sz w:val="22"/>
          <w:szCs w:val="22"/>
          <w:lang w:val="sr-Cyrl-RS"/>
        </w:rPr>
      </w:pPr>
      <w:r w:rsidRPr="00C85EE6">
        <w:rPr>
          <w:sz w:val="22"/>
          <w:szCs w:val="22"/>
          <w:lang w:val="sr-Cyrl-RS"/>
        </w:rPr>
        <w:t>Израда плана и програма енергетске ефикасности Града Београда</w:t>
      </w:r>
      <w:r w:rsidRPr="00C85EE6">
        <w:rPr>
          <w:i/>
          <w:sz w:val="22"/>
          <w:szCs w:val="22"/>
          <w:lang w:val="sr-Cyrl-RS"/>
        </w:rPr>
        <w:t xml:space="preserve"> </w:t>
      </w:r>
      <w:r w:rsidRPr="00C85EE6">
        <w:rPr>
          <w:sz w:val="22"/>
          <w:szCs w:val="22"/>
          <w:lang w:val="sr-Cyrl-RS"/>
        </w:rPr>
        <w:t>(2021-23), Град Београд</w:t>
      </w:r>
      <w:r>
        <w:rPr>
          <w:sz w:val="22"/>
          <w:szCs w:val="22"/>
          <w:lang w:val="sr-Cyrl-RS"/>
        </w:rPr>
        <w:t xml:space="preserve"> – Секретаријат за енергетику, експерт, руководилац тима испред Архитектонског факултета Универзитета у Београду</w:t>
      </w:r>
    </w:p>
    <w:p w14:paraId="7E4E8CCE" w14:textId="22049BFF" w:rsidR="00BB0C98" w:rsidRPr="00C85EE6" w:rsidRDefault="00BB0C98" w:rsidP="00BB0C98">
      <w:pPr>
        <w:numPr>
          <w:ilvl w:val="0"/>
          <w:numId w:val="57"/>
        </w:numPr>
        <w:spacing w:before="120"/>
        <w:jc w:val="both"/>
        <w:rPr>
          <w:sz w:val="22"/>
          <w:szCs w:val="22"/>
          <w:lang w:val="sr-Cyrl-RS"/>
        </w:rPr>
      </w:pPr>
      <w:r w:rsidRPr="00C85EE6">
        <w:rPr>
          <w:sz w:val="22"/>
          <w:szCs w:val="22"/>
          <w:lang w:val="sr-Cyrl-RS"/>
        </w:rPr>
        <w:t xml:space="preserve">Дугорочна стратегија за подстицање улагања у обнову нациоалног фонда зграда Републике Србије, (2019-2022), </w:t>
      </w:r>
      <w:r>
        <w:rPr>
          <w:sz w:val="22"/>
          <w:szCs w:val="22"/>
          <w:lang w:val="sr-Cyrl-RS"/>
        </w:rPr>
        <w:t xml:space="preserve">Министарство грађевоинсарства саобраћаја и </w:t>
      </w:r>
      <w:r w:rsidRPr="00D421BD">
        <w:rPr>
          <w:sz w:val="22"/>
          <w:szCs w:val="22"/>
          <w:lang w:val="sr-Cyrl-RS"/>
        </w:rPr>
        <w:t>инфраструктуре</w:t>
      </w:r>
      <w:r>
        <w:rPr>
          <w:sz w:val="22"/>
          <w:szCs w:val="22"/>
          <w:lang w:val="sr-Cyrl-RS"/>
        </w:rPr>
        <w:t xml:space="preserve">, </w:t>
      </w:r>
      <w:r w:rsidRPr="00C85EE6">
        <w:rPr>
          <w:sz w:val="22"/>
          <w:szCs w:val="22"/>
          <w:lang w:val="sr-Cyrl-RS"/>
        </w:rPr>
        <w:t xml:space="preserve"> Студио обе и Архитектонски факултет Универзитета у Београду, руководилац тима Архитектонског факултета </w:t>
      </w:r>
    </w:p>
    <w:p w14:paraId="79D5D499" w14:textId="77777777" w:rsidR="00A96381" w:rsidRDefault="00A96381" w:rsidP="001F1090">
      <w:pPr>
        <w:spacing w:before="120"/>
        <w:jc w:val="both"/>
        <w:outlineLvl w:val="0"/>
        <w:rPr>
          <w:b/>
          <w:sz w:val="22"/>
          <w:szCs w:val="22"/>
          <w:lang w:val="sr-Cyrl-RS"/>
        </w:rPr>
      </w:pPr>
    </w:p>
    <w:p w14:paraId="705C2203" w14:textId="2A3F1544" w:rsidR="00C85EE6" w:rsidRDefault="00C85EE6" w:rsidP="001F1090">
      <w:pPr>
        <w:pStyle w:val="ListParagraph"/>
        <w:numPr>
          <w:ilvl w:val="0"/>
          <w:numId w:val="44"/>
        </w:numPr>
        <w:contextualSpacing w:val="0"/>
        <w:jc w:val="both"/>
        <w:outlineLvl w:val="0"/>
        <w:rPr>
          <w:b/>
          <w:sz w:val="22"/>
          <w:szCs w:val="22"/>
          <w:lang w:val="sr-Cyrl-RS"/>
        </w:rPr>
      </w:pPr>
      <w:r w:rsidRPr="00C85EE6">
        <w:rPr>
          <w:b/>
          <w:sz w:val="22"/>
          <w:szCs w:val="22"/>
          <w:lang w:val="sr-Cyrl-RS"/>
        </w:rPr>
        <w:t>ДРУГИ ПОКАЗАТЕЉИ УСПЕХА</w:t>
      </w:r>
    </w:p>
    <w:p w14:paraId="5650DFD2" w14:textId="77777777" w:rsidR="00FD400D" w:rsidRPr="00FD400D" w:rsidRDefault="00FD400D" w:rsidP="00FD400D">
      <w:pPr>
        <w:ind w:left="360"/>
        <w:jc w:val="both"/>
        <w:outlineLvl w:val="0"/>
        <w:rPr>
          <w:b/>
          <w:sz w:val="22"/>
          <w:szCs w:val="22"/>
          <w:lang w:val="sr-Cyrl-RS"/>
        </w:rPr>
      </w:pPr>
    </w:p>
    <w:p w14:paraId="01B7645F" w14:textId="792B9112" w:rsidR="00FD400D" w:rsidRDefault="004A7DB2" w:rsidP="004A7DB2">
      <w:pPr>
        <w:pStyle w:val="ListParagraph"/>
        <w:numPr>
          <w:ilvl w:val="1"/>
          <w:numId w:val="44"/>
        </w:numPr>
        <w:jc w:val="both"/>
        <w:outlineLvl w:val="0"/>
        <w:rPr>
          <w:b/>
          <w:sz w:val="22"/>
          <w:szCs w:val="22"/>
          <w:lang w:val="sr-Cyrl-RS"/>
        </w:rPr>
      </w:pPr>
      <w:r w:rsidRPr="00FD400D">
        <w:rPr>
          <w:b/>
          <w:sz w:val="22"/>
          <w:szCs w:val="22"/>
          <w:lang w:val="sr-Cyrl-RS"/>
        </w:rPr>
        <w:t xml:space="preserve">МЕЂУНАРОДНА САРАДЊА </w:t>
      </w:r>
    </w:p>
    <w:p w14:paraId="176950E9" w14:textId="77777777" w:rsidR="004A7DB2" w:rsidRPr="004A7DB2" w:rsidRDefault="004A7DB2" w:rsidP="004A7DB2">
      <w:pPr>
        <w:ind w:left="360"/>
        <w:jc w:val="both"/>
        <w:outlineLvl w:val="0"/>
        <w:rPr>
          <w:b/>
          <w:sz w:val="22"/>
          <w:szCs w:val="22"/>
          <w:lang w:val="sr-Cyrl-RS"/>
        </w:rPr>
      </w:pPr>
    </w:p>
    <w:p w14:paraId="20446FCB" w14:textId="58C3F820" w:rsidR="00C85EE6" w:rsidRPr="00FD400D" w:rsidRDefault="002B3756" w:rsidP="00FD400D">
      <w:pPr>
        <w:pStyle w:val="ListParagraph"/>
        <w:numPr>
          <w:ilvl w:val="2"/>
          <w:numId w:val="44"/>
        </w:numPr>
        <w:jc w:val="both"/>
        <w:outlineLvl w:val="0"/>
        <w:rPr>
          <w:b/>
          <w:sz w:val="22"/>
          <w:szCs w:val="22"/>
          <w:lang w:val="sr-Cyrl-RS"/>
        </w:rPr>
      </w:pPr>
      <w:r w:rsidRPr="00FD400D">
        <w:rPr>
          <w:b/>
          <w:sz w:val="22"/>
          <w:szCs w:val="22"/>
          <w:lang w:val="sr-Cyrl-RS"/>
        </w:rPr>
        <w:t>НАУЧНО ИСТРАЖИВАЧКИ ПРОЈЕКТИ</w:t>
      </w:r>
    </w:p>
    <w:p w14:paraId="43959C10" w14:textId="77777777" w:rsidR="00FD400D" w:rsidRDefault="00FD400D" w:rsidP="00FD400D">
      <w:pPr>
        <w:numPr>
          <w:ilvl w:val="0"/>
          <w:numId w:val="27"/>
        </w:numPr>
        <w:spacing w:before="120"/>
        <w:jc w:val="both"/>
        <w:rPr>
          <w:i/>
          <w:sz w:val="22"/>
          <w:szCs w:val="22"/>
          <w:lang w:val="sr-Cyrl-RS"/>
        </w:rPr>
      </w:pPr>
      <w:r>
        <w:rPr>
          <w:i/>
          <w:sz w:val="22"/>
          <w:szCs w:val="22"/>
          <w:lang w:val="sr-Cyrl-RS"/>
        </w:rPr>
        <w:t>К</w:t>
      </w:r>
      <w:r w:rsidRPr="00C85EE6">
        <w:rPr>
          <w:i/>
          <w:sz w:val="22"/>
          <w:szCs w:val="22"/>
          <w:lang w:val="sr-Cyrl-RS"/>
        </w:rPr>
        <w:t xml:space="preserve">омпаративна валидација словеначких и српских националних стандарда у циљу развоја препорука за одрживо и резилијентно архитектонско пројектовање домова за смештај старих лица, </w:t>
      </w:r>
      <w:r w:rsidRPr="00C85EE6">
        <w:rPr>
          <w:sz w:val="22"/>
          <w:szCs w:val="22"/>
          <w:lang w:val="sr-Cyrl-RS"/>
        </w:rPr>
        <w:t xml:space="preserve">билатерни пројекат Архитектонски факултет Универзитета у Београду и Факултет за грађевинарство, саобраћај и архитектуру Универзитета у Марибору, </w:t>
      </w:r>
      <w:r w:rsidRPr="00FD400D">
        <w:rPr>
          <w:b/>
          <w:sz w:val="22"/>
          <w:szCs w:val="22"/>
          <w:lang w:val="sr-Cyrl-RS"/>
        </w:rPr>
        <w:t>истраживач</w:t>
      </w:r>
      <w:r w:rsidRPr="00C85EE6">
        <w:rPr>
          <w:sz w:val="22"/>
          <w:szCs w:val="22"/>
          <w:lang w:val="sr-Cyrl-RS"/>
        </w:rPr>
        <w:t xml:space="preserve"> (2023-)</w:t>
      </w:r>
    </w:p>
    <w:p w14:paraId="11034F75" w14:textId="77777777" w:rsidR="00FD400D" w:rsidRPr="00FD400D" w:rsidRDefault="00FD400D" w:rsidP="00FD400D">
      <w:pPr>
        <w:numPr>
          <w:ilvl w:val="0"/>
          <w:numId w:val="27"/>
        </w:numPr>
        <w:spacing w:before="120"/>
        <w:jc w:val="both"/>
        <w:rPr>
          <w:sz w:val="22"/>
          <w:szCs w:val="22"/>
          <w:lang w:val="sr-Cyrl-RS"/>
        </w:rPr>
      </w:pPr>
      <w:r w:rsidRPr="00FD400D">
        <w:rPr>
          <w:i/>
          <w:sz w:val="22"/>
          <w:szCs w:val="22"/>
          <w:lang w:val="sr-Cyrl-RS"/>
        </w:rPr>
        <w:t xml:space="preserve">Национала типологија зграда у Црној Гори, </w:t>
      </w:r>
      <w:r w:rsidRPr="00FD400D">
        <w:rPr>
          <w:sz w:val="22"/>
          <w:szCs w:val="22"/>
          <w:lang w:val="sr-Cyrl-RS"/>
        </w:rPr>
        <w:t xml:space="preserve">Fichtner GmbH, </w:t>
      </w:r>
      <w:r w:rsidRPr="00FD400D">
        <w:rPr>
          <w:b/>
          <w:sz w:val="22"/>
          <w:szCs w:val="22"/>
          <w:lang w:val="sr-Cyrl-RS"/>
        </w:rPr>
        <w:t>Интернационални консултант</w:t>
      </w:r>
      <w:r w:rsidRPr="00FD400D">
        <w:rPr>
          <w:sz w:val="22"/>
          <w:szCs w:val="22"/>
          <w:lang w:val="sr-Cyrl-RS"/>
        </w:rPr>
        <w:t xml:space="preserve"> (2018-2020)</w:t>
      </w:r>
      <w:r w:rsidRPr="00FD400D">
        <w:rPr>
          <w:i/>
          <w:sz w:val="22"/>
          <w:szCs w:val="22"/>
          <w:lang w:val="sr-Cyrl-RS"/>
        </w:rPr>
        <w:t xml:space="preserve"> </w:t>
      </w:r>
    </w:p>
    <w:p w14:paraId="1BAC9529" w14:textId="470BEFBB" w:rsidR="00FD400D" w:rsidRPr="00C85EE6" w:rsidRDefault="00FD400D" w:rsidP="00FD400D">
      <w:pPr>
        <w:numPr>
          <w:ilvl w:val="0"/>
          <w:numId w:val="27"/>
        </w:numPr>
        <w:spacing w:before="120"/>
        <w:jc w:val="both"/>
        <w:rPr>
          <w:sz w:val="22"/>
          <w:szCs w:val="22"/>
          <w:lang w:val="sr-Cyrl-RS"/>
        </w:rPr>
      </w:pPr>
      <w:r w:rsidRPr="00C85EE6">
        <w:rPr>
          <w:i/>
          <w:sz w:val="22"/>
          <w:szCs w:val="22"/>
          <w:lang w:val="sr-Cyrl-RS"/>
        </w:rPr>
        <w:t xml:space="preserve">EmBuild , EU HORIZON 2020,  </w:t>
      </w:r>
      <w:r w:rsidRPr="00C85EE6">
        <w:rPr>
          <w:sz w:val="22"/>
          <w:szCs w:val="22"/>
          <w:lang w:val="sr-Cyrl-RS"/>
        </w:rPr>
        <w:t xml:space="preserve">(2016-2019), </w:t>
      </w:r>
      <w:hyperlink r:id="rId16" w:history="1">
        <w:r w:rsidRPr="00C85EE6">
          <w:rPr>
            <w:sz w:val="22"/>
            <w:szCs w:val="22"/>
            <w:lang w:val="sr-Cyrl-RS"/>
          </w:rPr>
          <w:t>http://www.embuild.eu/</w:t>
        </w:r>
      </w:hyperlink>
      <w:r w:rsidRPr="00C85EE6">
        <w:rPr>
          <w:sz w:val="22"/>
          <w:szCs w:val="22"/>
          <w:lang w:val="sr-Cyrl-RS"/>
        </w:rPr>
        <w:t>, истраживач,</w:t>
      </w:r>
    </w:p>
    <w:p w14:paraId="3068C404" w14:textId="37085926" w:rsidR="00FD400D" w:rsidRPr="00C85EE6" w:rsidRDefault="00FD400D" w:rsidP="00FD400D">
      <w:pPr>
        <w:numPr>
          <w:ilvl w:val="0"/>
          <w:numId w:val="27"/>
        </w:numPr>
        <w:spacing w:before="120"/>
        <w:jc w:val="both"/>
        <w:rPr>
          <w:sz w:val="22"/>
          <w:szCs w:val="22"/>
          <w:lang w:val="sr-Cyrl-RS"/>
        </w:rPr>
      </w:pPr>
      <w:r w:rsidRPr="00C85EE6">
        <w:rPr>
          <w:i/>
          <w:sz w:val="22"/>
          <w:szCs w:val="22"/>
          <w:lang w:val="sr-Cyrl-RS"/>
        </w:rPr>
        <w:t xml:space="preserve">EE in Public Buildings – schools and kindergartens, </w:t>
      </w:r>
      <w:r w:rsidRPr="00C85EE6">
        <w:rPr>
          <w:sz w:val="22"/>
          <w:szCs w:val="22"/>
          <w:lang w:val="sr-Cyrl-RS"/>
        </w:rPr>
        <w:t>(2016-2018),</w:t>
      </w:r>
      <w:r w:rsidRPr="00C85EE6">
        <w:rPr>
          <w:i/>
          <w:sz w:val="22"/>
          <w:szCs w:val="22"/>
          <w:lang w:val="sr-Cyrl-RS"/>
        </w:rPr>
        <w:t xml:space="preserve"> </w:t>
      </w:r>
      <w:r w:rsidRPr="00C85EE6">
        <w:rPr>
          <w:sz w:val="22"/>
          <w:szCs w:val="22"/>
          <w:lang w:val="sr-Cyrl-RS"/>
        </w:rPr>
        <w:t>носилац пројекта Универзитет у Београду и GIZ,</w:t>
      </w:r>
      <w:r>
        <w:rPr>
          <w:sz w:val="22"/>
          <w:szCs w:val="22"/>
          <w:lang w:val="sr-Cyrl-RS"/>
        </w:rPr>
        <w:t xml:space="preserve"> </w:t>
      </w:r>
      <w:r w:rsidRPr="00FD400D">
        <w:rPr>
          <w:b/>
          <w:sz w:val="22"/>
          <w:szCs w:val="22"/>
          <w:lang w:val="sr-Cyrl-RS"/>
        </w:rPr>
        <w:t>руководилац</w:t>
      </w:r>
      <w:r>
        <w:rPr>
          <w:b/>
          <w:sz w:val="22"/>
          <w:szCs w:val="22"/>
          <w:lang w:val="sr-Cyrl-RS"/>
        </w:rPr>
        <w:t xml:space="preserve"> пројекта</w:t>
      </w:r>
    </w:p>
    <w:p w14:paraId="3E349310" w14:textId="77777777" w:rsidR="00FD400D" w:rsidRPr="00C85EE6" w:rsidRDefault="00FD400D" w:rsidP="00FD400D">
      <w:pPr>
        <w:numPr>
          <w:ilvl w:val="0"/>
          <w:numId w:val="27"/>
        </w:numPr>
        <w:spacing w:before="120"/>
        <w:jc w:val="both"/>
        <w:rPr>
          <w:sz w:val="22"/>
          <w:szCs w:val="22"/>
          <w:lang w:val="sr-Cyrl-RS"/>
        </w:rPr>
      </w:pPr>
      <w:r w:rsidRPr="00C85EE6">
        <w:rPr>
          <w:i/>
          <w:sz w:val="22"/>
          <w:szCs w:val="22"/>
          <w:lang w:val="sr-Cyrl-RS"/>
        </w:rPr>
        <w:lastRenderedPageBreak/>
        <w:t>100 Resilient cities – Belgrade</w:t>
      </w:r>
      <w:r w:rsidRPr="00C85EE6">
        <w:rPr>
          <w:sz w:val="22"/>
          <w:szCs w:val="22"/>
          <w:lang w:val="sr-Cyrl-RS"/>
        </w:rPr>
        <w:t xml:space="preserve">, (2016-2017), City of Belgrade and Rockefeller foundation, </w:t>
      </w:r>
      <w:r w:rsidRPr="00FD400D">
        <w:rPr>
          <w:b/>
          <w:sz w:val="22"/>
          <w:szCs w:val="22"/>
          <w:lang w:val="sr-Cyrl-RS"/>
        </w:rPr>
        <w:t>истраживач</w:t>
      </w:r>
    </w:p>
    <w:p w14:paraId="01FA9CD7" w14:textId="30CB76CD" w:rsidR="00FD400D" w:rsidRPr="00C85EE6" w:rsidRDefault="00FD400D" w:rsidP="00FD400D">
      <w:pPr>
        <w:numPr>
          <w:ilvl w:val="0"/>
          <w:numId w:val="27"/>
        </w:numPr>
        <w:spacing w:before="120"/>
        <w:jc w:val="both"/>
        <w:rPr>
          <w:sz w:val="22"/>
          <w:szCs w:val="22"/>
          <w:lang w:val="sr-Cyrl-RS"/>
        </w:rPr>
      </w:pPr>
      <w:r w:rsidRPr="00C85EE6">
        <w:rPr>
          <w:i/>
          <w:sz w:val="22"/>
          <w:szCs w:val="22"/>
          <w:lang w:val="sr-Cyrl-RS"/>
        </w:rPr>
        <w:t xml:space="preserve">ERASMUS </w:t>
      </w:r>
      <w:r w:rsidRPr="00C85EE6">
        <w:rPr>
          <w:i/>
          <w:sz w:val="22"/>
          <w:szCs w:val="22"/>
          <w:vertAlign w:val="superscript"/>
          <w:lang w:val="sr-Cyrl-RS"/>
        </w:rPr>
        <w:t>+</w:t>
      </w:r>
      <w:r w:rsidRPr="00C85EE6">
        <w:rPr>
          <w:i/>
          <w:sz w:val="22"/>
          <w:szCs w:val="22"/>
          <w:lang w:val="sr-Cyrl-RS"/>
        </w:rPr>
        <w:t xml:space="preserve"> KLABS</w:t>
      </w:r>
      <w:r w:rsidRPr="00C85EE6">
        <w:rPr>
          <w:sz w:val="22"/>
          <w:szCs w:val="22"/>
          <w:lang w:val="sr-Cyrl-RS"/>
        </w:rPr>
        <w:t xml:space="preserve"> </w:t>
      </w:r>
      <w:r w:rsidRPr="00C85EE6">
        <w:rPr>
          <w:i/>
          <w:sz w:val="22"/>
          <w:szCs w:val="22"/>
          <w:lang w:val="sr-Cyrl-RS"/>
        </w:rPr>
        <w:t>(</w:t>
      </w:r>
      <w:r w:rsidRPr="00C85EE6">
        <w:rPr>
          <w:bCs/>
          <w:i/>
          <w:sz w:val="22"/>
          <w:szCs w:val="22"/>
          <w:shd w:val="clear" w:color="auto" w:fill="FFFFFF"/>
          <w:lang w:val="sr-Cyrl-RS"/>
        </w:rPr>
        <w:t>Creating the Network of Knowledge Labs for Sustainable and Resilient Environments)</w:t>
      </w:r>
      <w:r w:rsidRPr="00C85EE6">
        <w:rPr>
          <w:bCs/>
          <w:sz w:val="22"/>
          <w:szCs w:val="22"/>
          <w:shd w:val="clear" w:color="auto" w:fill="FFFFFF"/>
          <w:lang w:val="sr-Cyrl-RS"/>
        </w:rPr>
        <w:t xml:space="preserve"> </w:t>
      </w:r>
      <w:r w:rsidRPr="00C85EE6">
        <w:rPr>
          <w:sz w:val="22"/>
          <w:szCs w:val="22"/>
          <w:lang w:val="sr-Cyrl-RS"/>
        </w:rPr>
        <w:t xml:space="preserve">(2015-2018), </w:t>
      </w:r>
      <w:hyperlink r:id="rId17" w:history="1">
        <w:r w:rsidRPr="00C85EE6">
          <w:rPr>
            <w:rStyle w:val="Hyperlink"/>
            <w:color w:val="auto"/>
            <w:sz w:val="22"/>
            <w:szCs w:val="22"/>
            <w:lang w:val="sr-Cyrl-RS"/>
          </w:rPr>
          <w:t>http://www.klabs.pr.ac.rs/</w:t>
        </w:r>
      </w:hyperlink>
      <w:r>
        <w:rPr>
          <w:sz w:val="22"/>
          <w:szCs w:val="22"/>
          <w:lang w:val="sr-Cyrl-RS"/>
        </w:rPr>
        <w:t xml:space="preserve">, </w:t>
      </w:r>
      <w:r w:rsidRPr="00FD400D">
        <w:rPr>
          <w:b/>
          <w:sz w:val="22"/>
          <w:szCs w:val="22"/>
          <w:lang w:val="sr-Cyrl-RS"/>
        </w:rPr>
        <w:t xml:space="preserve"> истраживач</w:t>
      </w:r>
    </w:p>
    <w:p w14:paraId="065F9749" w14:textId="73E02AB3" w:rsidR="00FD400D" w:rsidRPr="00C85EE6" w:rsidRDefault="00FD400D" w:rsidP="00FD400D">
      <w:pPr>
        <w:numPr>
          <w:ilvl w:val="0"/>
          <w:numId w:val="27"/>
        </w:numPr>
        <w:spacing w:before="120"/>
        <w:jc w:val="both"/>
        <w:rPr>
          <w:i/>
          <w:sz w:val="22"/>
          <w:szCs w:val="22"/>
          <w:lang w:val="sr-Cyrl-RS"/>
        </w:rPr>
      </w:pPr>
      <w:r w:rsidRPr="00C85EE6">
        <w:rPr>
          <w:i/>
          <w:sz w:val="22"/>
          <w:szCs w:val="22"/>
          <w:lang w:val="sr-Cyrl-RS"/>
        </w:rPr>
        <w:t xml:space="preserve">SLED - Support for Low-Emission Development Strategies in South Eastern Europe (2013-2016), </w:t>
      </w:r>
      <w:hyperlink r:id="rId18" w:history="1">
        <w:r w:rsidRPr="00C85EE6">
          <w:rPr>
            <w:rStyle w:val="Hyperlink"/>
            <w:i/>
            <w:color w:val="auto"/>
            <w:sz w:val="22"/>
            <w:szCs w:val="22"/>
            <w:lang w:val="sr-Cyrl-RS"/>
          </w:rPr>
          <w:t>http://sled.rec.org</w:t>
        </w:r>
      </w:hyperlink>
      <w:r w:rsidRPr="00C85EE6">
        <w:rPr>
          <w:i/>
          <w:sz w:val="22"/>
          <w:szCs w:val="22"/>
          <w:lang w:val="sr-Cyrl-RS"/>
        </w:rPr>
        <w:t xml:space="preserve"> , </w:t>
      </w:r>
      <w:r w:rsidRPr="00C85EE6">
        <w:rPr>
          <w:sz w:val="22"/>
          <w:szCs w:val="22"/>
          <w:lang w:val="sr-Cyrl-RS"/>
        </w:rPr>
        <w:t>и</w:t>
      </w:r>
      <w:r w:rsidRPr="00FD400D">
        <w:rPr>
          <w:b/>
          <w:sz w:val="22"/>
          <w:szCs w:val="22"/>
          <w:lang w:val="sr-Cyrl-RS"/>
        </w:rPr>
        <w:t>страживач</w:t>
      </w:r>
    </w:p>
    <w:p w14:paraId="30F44790" w14:textId="4E3F77B5" w:rsidR="00FD400D" w:rsidRPr="00FD400D" w:rsidRDefault="00FD400D" w:rsidP="00FD400D">
      <w:pPr>
        <w:numPr>
          <w:ilvl w:val="0"/>
          <w:numId w:val="27"/>
        </w:numPr>
        <w:spacing w:before="120"/>
        <w:jc w:val="both"/>
        <w:rPr>
          <w:sz w:val="22"/>
          <w:szCs w:val="22"/>
          <w:lang w:val="sr-Cyrl-RS"/>
        </w:rPr>
      </w:pPr>
      <w:r w:rsidRPr="00C85EE6">
        <w:rPr>
          <w:i/>
          <w:iCs/>
          <w:sz w:val="22"/>
          <w:szCs w:val="22"/>
          <w:lang w:val="sr-Cyrl-RS"/>
        </w:rPr>
        <w:t>EPISCOPE (Energy Performance Indicators for Building Stocks)</w:t>
      </w:r>
      <w:r w:rsidRPr="00C85EE6">
        <w:rPr>
          <w:iCs/>
          <w:sz w:val="22"/>
          <w:szCs w:val="22"/>
          <w:lang w:val="sr-Cyrl-RS"/>
        </w:rPr>
        <w:t xml:space="preserve"> 2013-2016, Intelligent Energy Europe, руководилац </w:t>
      </w:r>
      <w:r w:rsidRPr="00C85EE6">
        <w:rPr>
          <w:sz w:val="22"/>
          <w:szCs w:val="22"/>
          <w:lang w:val="sr-Cyrl-RS"/>
        </w:rPr>
        <w:t xml:space="preserve">IWU Institut fur Wohnen und Umwelt GmbH,  Darmstadt, </w:t>
      </w:r>
      <w:hyperlink r:id="rId19" w:history="1">
        <w:r w:rsidRPr="00C85EE6">
          <w:rPr>
            <w:rStyle w:val="Hyperlink"/>
            <w:iCs/>
            <w:color w:val="auto"/>
            <w:sz w:val="22"/>
            <w:szCs w:val="22"/>
            <w:lang w:val="sr-Cyrl-RS"/>
          </w:rPr>
          <w:t>http://episcope.eu</w:t>
        </w:r>
      </w:hyperlink>
      <w:r w:rsidRPr="00C85EE6">
        <w:rPr>
          <w:iCs/>
          <w:sz w:val="22"/>
          <w:szCs w:val="22"/>
          <w:lang w:val="sr-Cyrl-RS"/>
        </w:rPr>
        <w:t xml:space="preserve">, Представник Србије, </w:t>
      </w:r>
      <w:r w:rsidRPr="00FD400D">
        <w:rPr>
          <w:b/>
          <w:iCs/>
          <w:sz w:val="22"/>
          <w:szCs w:val="22"/>
          <w:lang w:val="sr-Cyrl-RS"/>
        </w:rPr>
        <w:t>координатор националног тима</w:t>
      </w:r>
      <w:r w:rsidRPr="00FD400D">
        <w:rPr>
          <w:i/>
          <w:sz w:val="22"/>
          <w:szCs w:val="22"/>
          <w:lang w:val="sr-Cyrl-RS"/>
        </w:rPr>
        <w:t xml:space="preserve"> </w:t>
      </w:r>
    </w:p>
    <w:p w14:paraId="635BE4F7" w14:textId="474E659F" w:rsidR="00FD400D" w:rsidRPr="00C85EE6" w:rsidRDefault="00FD400D" w:rsidP="00FD400D">
      <w:pPr>
        <w:numPr>
          <w:ilvl w:val="0"/>
          <w:numId w:val="27"/>
        </w:numPr>
        <w:spacing w:before="120"/>
        <w:jc w:val="both"/>
        <w:rPr>
          <w:sz w:val="22"/>
          <w:szCs w:val="22"/>
          <w:lang w:val="sr-Cyrl-RS"/>
        </w:rPr>
      </w:pPr>
      <w:r w:rsidRPr="00C85EE6">
        <w:rPr>
          <w:i/>
          <w:sz w:val="22"/>
          <w:szCs w:val="22"/>
          <w:lang w:val="sr-Cyrl-RS"/>
        </w:rPr>
        <w:t>TABULA Typology Approach for Building Stock Energy Assessment</w:t>
      </w:r>
      <w:r w:rsidRPr="00C85EE6">
        <w:rPr>
          <w:sz w:val="22"/>
          <w:szCs w:val="22"/>
          <w:lang w:val="sr-Cyrl-RS"/>
        </w:rPr>
        <w:t xml:space="preserve"> - (2009-2012), Inteligent Energy Europe., </w:t>
      </w:r>
      <w:r w:rsidRPr="00C85EE6">
        <w:rPr>
          <w:iCs/>
          <w:sz w:val="22"/>
          <w:szCs w:val="22"/>
          <w:lang w:val="sr-Cyrl-RS"/>
        </w:rPr>
        <w:t xml:space="preserve">руководилац </w:t>
      </w:r>
      <w:r w:rsidRPr="00C85EE6">
        <w:rPr>
          <w:sz w:val="22"/>
          <w:szCs w:val="22"/>
          <w:lang w:val="sr-Cyrl-RS"/>
        </w:rPr>
        <w:t xml:space="preserve">IWU Institut fur Wohnen und Umwelt GmbH,  Darmstadt, </w:t>
      </w:r>
      <w:hyperlink r:id="rId20" w:history="1">
        <w:r w:rsidRPr="00C85EE6">
          <w:rPr>
            <w:rStyle w:val="Hyperlink"/>
            <w:color w:val="auto"/>
            <w:sz w:val="22"/>
            <w:szCs w:val="22"/>
            <w:lang w:val="sr-Cyrl-RS"/>
          </w:rPr>
          <w:t>http://episcope.eu/iee-project/tabula/</w:t>
        </w:r>
      </w:hyperlink>
      <w:r w:rsidRPr="00C85EE6">
        <w:rPr>
          <w:sz w:val="22"/>
          <w:szCs w:val="22"/>
          <w:lang w:val="sr-Cyrl-RS"/>
        </w:rPr>
        <w:t xml:space="preserve"> , преставник Србиј</w:t>
      </w:r>
      <w:r>
        <w:rPr>
          <w:sz w:val="22"/>
          <w:szCs w:val="22"/>
          <w:lang w:val="sr-Cyrl-RS"/>
        </w:rPr>
        <w:t xml:space="preserve">е, </w:t>
      </w:r>
      <w:r w:rsidRPr="00FD400D">
        <w:rPr>
          <w:b/>
          <w:sz w:val="22"/>
          <w:szCs w:val="22"/>
          <w:lang w:val="sr-Cyrl-RS"/>
        </w:rPr>
        <w:t>координатор националног тима</w:t>
      </w:r>
    </w:p>
    <w:p w14:paraId="576BC4D3" w14:textId="431315FE" w:rsidR="00FD400D" w:rsidRPr="00FD400D" w:rsidRDefault="00FD400D" w:rsidP="00FD400D">
      <w:pPr>
        <w:numPr>
          <w:ilvl w:val="0"/>
          <w:numId w:val="27"/>
        </w:numPr>
        <w:spacing w:before="120"/>
        <w:jc w:val="both"/>
        <w:rPr>
          <w:b/>
          <w:sz w:val="22"/>
          <w:szCs w:val="22"/>
          <w:lang w:val="sr-Cyrl-RS"/>
        </w:rPr>
      </w:pPr>
      <w:r w:rsidRPr="00C85EE6">
        <w:rPr>
          <w:i/>
          <w:sz w:val="22"/>
          <w:szCs w:val="22"/>
          <w:lang w:val="sr-Cyrl-RS"/>
        </w:rPr>
        <w:t>Survey of buildings, catalogue of building types and energy consumption properties, catalogue оf energy efficiency improvement modes - PHASE B</w:t>
      </w:r>
      <w:r w:rsidRPr="00C85EE6">
        <w:rPr>
          <w:sz w:val="22"/>
          <w:szCs w:val="22"/>
          <w:lang w:val="sr-Cyrl-RS"/>
        </w:rPr>
        <w:t xml:space="preserve">, 2011-2013. Архитектонски факултет у Београду – GIZ, </w:t>
      </w:r>
      <w:r w:rsidRPr="00FD400D">
        <w:rPr>
          <w:b/>
          <w:sz w:val="22"/>
          <w:szCs w:val="22"/>
          <w:lang w:val="sr-Cyrl-RS"/>
        </w:rPr>
        <w:t>руководилац пројекта</w:t>
      </w:r>
    </w:p>
    <w:p w14:paraId="63AC1CDC" w14:textId="1F90FF26" w:rsidR="00FD400D" w:rsidRPr="00FD400D" w:rsidRDefault="00FD400D" w:rsidP="00FD400D">
      <w:pPr>
        <w:numPr>
          <w:ilvl w:val="0"/>
          <w:numId w:val="27"/>
        </w:numPr>
        <w:spacing w:before="120"/>
        <w:jc w:val="both"/>
        <w:rPr>
          <w:i/>
          <w:sz w:val="22"/>
          <w:szCs w:val="22"/>
          <w:lang w:val="sr-Cyrl-RS"/>
        </w:rPr>
      </w:pPr>
      <w:r w:rsidRPr="00FD400D">
        <w:rPr>
          <w:b/>
          <w:i/>
          <w:sz w:val="22"/>
          <w:szCs w:val="22"/>
          <w:lang w:val="sr-Cyrl-RS"/>
        </w:rPr>
        <w:t>Survey of buildings, catalogu</w:t>
      </w:r>
      <w:r w:rsidRPr="00C85EE6">
        <w:rPr>
          <w:i/>
          <w:sz w:val="22"/>
          <w:szCs w:val="22"/>
          <w:lang w:val="sr-Cyrl-RS"/>
        </w:rPr>
        <w:t>e of building types and energy consumption properties, 2010. catalogue of energy efficiency improvement modes - PHASE А</w:t>
      </w:r>
      <w:r w:rsidRPr="00C85EE6">
        <w:rPr>
          <w:sz w:val="22"/>
          <w:szCs w:val="22"/>
          <w:lang w:val="sr-Cyrl-RS"/>
        </w:rPr>
        <w:t xml:space="preserve">, Архитектонски факултет у Београду – GIZ, </w:t>
      </w:r>
      <w:r>
        <w:rPr>
          <w:b/>
          <w:sz w:val="22"/>
          <w:szCs w:val="22"/>
          <w:lang w:val="sr-Cyrl-RS"/>
        </w:rPr>
        <w:t>руководилац</w:t>
      </w:r>
      <w:r w:rsidRPr="00FD400D">
        <w:rPr>
          <w:b/>
          <w:sz w:val="22"/>
          <w:szCs w:val="22"/>
          <w:lang w:val="sr-Cyrl-RS"/>
        </w:rPr>
        <w:t xml:space="preserve"> пројекта</w:t>
      </w:r>
    </w:p>
    <w:p w14:paraId="0CDA0AB4" w14:textId="77777777" w:rsidR="00FD400D" w:rsidRPr="00FD400D" w:rsidRDefault="00FD400D" w:rsidP="00FD400D">
      <w:pPr>
        <w:spacing w:before="120"/>
        <w:jc w:val="both"/>
        <w:rPr>
          <w:i/>
          <w:sz w:val="22"/>
          <w:szCs w:val="22"/>
          <w:lang w:val="sr-Cyrl-RS"/>
        </w:rPr>
      </w:pPr>
    </w:p>
    <w:p w14:paraId="051A2A0F" w14:textId="7B00619A" w:rsidR="00FD400D" w:rsidRPr="004A7DB2" w:rsidRDefault="00FD400D" w:rsidP="004A7DB2">
      <w:pPr>
        <w:pStyle w:val="ListParagraph"/>
        <w:numPr>
          <w:ilvl w:val="2"/>
          <w:numId w:val="44"/>
        </w:numPr>
        <w:jc w:val="both"/>
        <w:outlineLvl w:val="0"/>
        <w:rPr>
          <w:b/>
          <w:sz w:val="22"/>
          <w:szCs w:val="22"/>
          <w:lang w:val="sr-Cyrl-RS"/>
        </w:rPr>
      </w:pPr>
      <w:r w:rsidRPr="004A7DB2">
        <w:rPr>
          <w:b/>
          <w:sz w:val="22"/>
          <w:szCs w:val="22"/>
          <w:lang w:val="sr-Cyrl-RS"/>
        </w:rPr>
        <w:t>С</w:t>
      </w:r>
      <w:r w:rsidR="002B3756" w:rsidRPr="004A7DB2">
        <w:rPr>
          <w:b/>
          <w:sz w:val="22"/>
          <w:szCs w:val="22"/>
          <w:lang w:val="sr-Cyrl-RS"/>
        </w:rPr>
        <w:t>ТРУЧНИ ПРОЈЕКТИ</w:t>
      </w:r>
    </w:p>
    <w:p w14:paraId="12854923" w14:textId="77777777" w:rsidR="004A7DB2" w:rsidRDefault="004A7DB2" w:rsidP="004A7DB2">
      <w:pPr>
        <w:numPr>
          <w:ilvl w:val="0"/>
          <w:numId w:val="58"/>
        </w:numPr>
        <w:spacing w:before="120"/>
        <w:jc w:val="both"/>
        <w:rPr>
          <w:i/>
          <w:sz w:val="22"/>
          <w:szCs w:val="22"/>
          <w:lang w:val="sr-Cyrl-RS"/>
        </w:rPr>
      </w:pPr>
      <w:r w:rsidRPr="00C85EE6">
        <w:rPr>
          <w:i/>
          <w:sz w:val="22"/>
          <w:szCs w:val="22"/>
          <w:lang w:val="sr-Cyrl-RS"/>
        </w:rPr>
        <w:t xml:space="preserve">Студија исплативости за капацитете припреме санитарне топле воде помоћу сунчаних колектора у граду Београду, </w:t>
      </w:r>
      <w:r w:rsidRPr="004A7DB2">
        <w:rPr>
          <w:i/>
          <w:sz w:val="22"/>
          <w:szCs w:val="22"/>
          <w:lang w:val="sr-Cyrl-RS"/>
        </w:rPr>
        <w:t>(2019-2020</w:t>
      </w:r>
      <w:r w:rsidRPr="00C85EE6">
        <w:rPr>
          <w:i/>
          <w:sz w:val="22"/>
          <w:szCs w:val="22"/>
          <w:lang w:val="sr-Cyrl-RS"/>
        </w:rPr>
        <w:t xml:space="preserve">), </w:t>
      </w:r>
      <w:r w:rsidRPr="004A7DB2">
        <w:rPr>
          <w:i/>
          <w:sz w:val="22"/>
          <w:szCs w:val="22"/>
          <w:lang w:val="sr-Cyrl-RS"/>
        </w:rPr>
        <w:t xml:space="preserve">UNDP и Институт Хрвоје Пожар, </w:t>
      </w:r>
      <w:r w:rsidRPr="004A7DB2">
        <w:rPr>
          <w:b/>
          <w:i/>
          <w:sz w:val="22"/>
          <w:szCs w:val="22"/>
          <w:lang w:val="sr-Cyrl-RS"/>
        </w:rPr>
        <w:t>истраживач</w:t>
      </w:r>
    </w:p>
    <w:p w14:paraId="6326DFB4" w14:textId="77777777" w:rsidR="004A7DB2" w:rsidRPr="004A7DB2" w:rsidRDefault="004A7DB2" w:rsidP="004A7DB2">
      <w:pPr>
        <w:numPr>
          <w:ilvl w:val="0"/>
          <w:numId w:val="58"/>
        </w:numPr>
        <w:spacing w:before="120"/>
        <w:jc w:val="both"/>
        <w:rPr>
          <w:b/>
          <w:sz w:val="22"/>
          <w:szCs w:val="22"/>
          <w:lang w:val="sr-Cyrl-RS"/>
        </w:rPr>
      </w:pPr>
      <w:r w:rsidRPr="00C85EE6">
        <w:rPr>
          <w:i/>
          <w:sz w:val="22"/>
          <w:szCs w:val="22"/>
          <w:lang w:val="sr-Cyrl-RS"/>
        </w:rPr>
        <w:t xml:space="preserve">BUILDING ENERGY EFFICIENCY ACCELERATOR BELGRADE, </w:t>
      </w:r>
      <w:r w:rsidRPr="00C85EE6">
        <w:rPr>
          <w:sz w:val="22"/>
          <w:szCs w:val="22"/>
          <w:lang w:val="sr-Cyrl-RS"/>
        </w:rPr>
        <w:t>(2016-2017),</w:t>
      </w:r>
      <w:r w:rsidRPr="00C85EE6">
        <w:rPr>
          <w:i/>
          <w:sz w:val="22"/>
          <w:szCs w:val="22"/>
          <w:lang w:val="sr-Cyrl-RS"/>
        </w:rPr>
        <w:t xml:space="preserve"> </w:t>
      </w:r>
      <w:r w:rsidRPr="00C85EE6">
        <w:rPr>
          <w:sz w:val="22"/>
          <w:szCs w:val="22"/>
          <w:lang w:val="sr-Cyrl-RS"/>
        </w:rPr>
        <w:t xml:space="preserve">Grad Beograd, UNEP (United Nations environment programme), WRI (Wordl Resources Institute), </w:t>
      </w:r>
      <w:r w:rsidRPr="004A7DB2">
        <w:rPr>
          <w:b/>
          <w:sz w:val="22"/>
          <w:szCs w:val="22"/>
          <w:lang w:val="sr-Cyrl-RS"/>
        </w:rPr>
        <w:t xml:space="preserve">члан координационог тима </w:t>
      </w:r>
    </w:p>
    <w:p w14:paraId="29AB39E1" w14:textId="77777777" w:rsidR="004A7DB2" w:rsidRPr="00C85EE6" w:rsidRDefault="004A7DB2" w:rsidP="004A7DB2">
      <w:pPr>
        <w:numPr>
          <w:ilvl w:val="0"/>
          <w:numId w:val="58"/>
        </w:numPr>
        <w:spacing w:before="120"/>
        <w:jc w:val="both"/>
        <w:rPr>
          <w:sz w:val="22"/>
          <w:szCs w:val="22"/>
          <w:lang w:val="sr-Cyrl-RS"/>
        </w:rPr>
      </w:pPr>
      <w:r w:rsidRPr="00C85EE6">
        <w:rPr>
          <w:sz w:val="22"/>
          <w:szCs w:val="22"/>
          <w:lang w:val="sr-Cyrl-RS"/>
        </w:rPr>
        <w:t xml:space="preserve">Пројекат: </w:t>
      </w:r>
      <w:r w:rsidRPr="00C85EE6">
        <w:rPr>
          <w:i/>
          <w:sz w:val="22"/>
          <w:szCs w:val="22"/>
          <w:lang w:val="sr-Cyrl-RS"/>
        </w:rPr>
        <w:t>„Conserve energy - Сачувај енергију”,</w:t>
      </w:r>
      <w:r w:rsidRPr="00C85EE6">
        <w:rPr>
          <w:sz w:val="22"/>
          <w:szCs w:val="22"/>
          <w:lang w:val="sr-Cyrl-RS"/>
        </w:rPr>
        <w:t xml:space="preserve"> истраживање стања и могућности унапређења енергетских перформанси типичних стамбених објеката Београд, носилац пројекта GIZ, 2015-2016., </w:t>
      </w:r>
      <w:r w:rsidRPr="004A7DB2">
        <w:rPr>
          <w:b/>
          <w:sz w:val="22"/>
          <w:szCs w:val="22"/>
          <w:lang w:val="sr-Cyrl-RS"/>
        </w:rPr>
        <w:t>руководилац истраживања</w:t>
      </w:r>
    </w:p>
    <w:p w14:paraId="28D823F6" w14:textId="77777777" w:rsidR="004A7DB2" w:rsidRPr="00C85EE6" w:rsidRDefault="004A7DB2" w:rsidP="004A7DB2">
      <w:pPr>
        <w:numPr>
          <w:ilvl w:val="0"/>
          <w:numId w:val="58"/>
        </w:numPr>
        <w:spacing w:before="120"/>
        <w:jc w:val="both"/>
        <w:rPr>
          <w:sz w:val="22"/>
          <w:szCs w:val="22"/>
          <w:lang w:val="sr-Cyrl-RS"/>
        </w:rPr>
      </w:pPr>
      <w:r w:rsidRPr="00C85EE6">
        <w:rPr>
          <w:sz w:val="22"/>
          <w:szCs w:val="22"/>
          <w:lang w:val="sr-Cyrl-RS"/>
        </w:rPr>
        <w:t xml:space="preserve">Пројекат: </w:t>
      </w:r>
      <w:r w:rsidRPr="00C85EE6">
        <w:rPr>
          <w:i/>
          <w:sz w:val="22"/>
          <w:szCs w:val="22"/>
          <w:lang w:val="sr-Cyrl-RS"/>
        </w:rPr>
        <w:t xml:space="preserve">„Открити енергију -  Discovering Energy“, </w:t>
      </w:r>
      <w:r w:rsidRPr="00C85EE6">
        <w:rPr>
          <w:sz w:val="22"/>
          <w:szCs w:val="22"/>
          <w:lang w:val="sr-Cyrl-RS"/>
        </w:rPr>
        <w:t xml:space="preserve">истраживање енергетских перфоманси карактеристичних зграда у 30 општина Србије, носилац пројекта GIZ – Министарство урбанизма и грађевина, 2012-2013., </w:t>
      </w:r>
      <w:r w:rsidRPr="004A7DB2">
        <w:rPr>
          <w:b/>
          <w:sz w:val="22"/>
          <w:szCs w:val="22"/>
          <w:lang w:val="sr-Cyrl-RS"/>
        </w:rPr>
        <w:t>руководилац истраживања,</w:t>
      </w:r>
    </w:p>
    <w:p w14:paraId="06E86931" w14:textId="77777777" w:rsidR="004A7DB2" w:rsidRPr="00C85EE6" w:rsidRDefault="004A7DB2" w:rsidP="004A7DB2">
      <w:pPr>
        <w:numPr>
          <w:ilvl w:val="0"/>
          <w:numId w:val="58"/>
        </w:numPr>
        <w:spacing w:before="120"/>
        <w:jc w:val="both"/>
        <w:rPr>
          <w:sz w:val="22"/>
          <w:szCs w:val="22"/>
          <w:lang w:val="sr-Cyrl-RS"/>
        </w:rPr>
      </w:pPr>
      <w:r w:rsidRPr="00C85EE6">
        <w:rPr>
          <w:sz w:val="22"/>
          <w:szCs w:val="22"/>
          <w:lang w:val="sr-Cyrl-RS"/>
        </w:rPr>
        <w:t>Пројекат ”</w:t>
      </w:r>
      <w:r w:rsidRPr="00C85EE6">
        <w:rPr>
          <w:i/>
          <w:sz w:val="22"/>
          <w:szCs w:val="22"/>
          <w:lang w:val="sr-Cyrl-RS"/>
        </w:rPr>
        <w:t xml:space="preserve">Национална типологија стамбених зграда Србије” </w:t>
      </w:r>
      <w:r w:rsidRPr="00C85EE6">
        <w:rPr>
          <w:sz w:val="22"/>
          <w:szCs w:val="22"/>
          <w:lang w:val="sr-Cyrl-RS"/>
        </w:rPr>
        <w:t xml:space="preserve">Архитектонски факултет Универзитета у Београду и GIZ, 2010-2013, </w:t>
      </w:r>
      <w:r w:rsidRPr="004A7DB2">
        <w:rPr>
          <w:b/>
          <w:sz w:val="22"/>
          <w:szCs w:val="22"/>
          <w:lang w:val="sr-Cyrl-RS"/>
        </w:rPr>
        <w:t>руководилац истраживања</w:t>
      </w:r>
    </w:p>
    <w:p w14:paraId="41CD7ED0" w14:textId="77777777" w:rsidR="004A7DB2" w:rsidRPr="00C85EE6" w:rsidRDefault="004A7DB2" w:rsidP="004A7DB2">
      <w:pPr>
        <w:numPr>
          <w:ilvl w:val="0"/>
          <w:numId w:val="58"/>
        </w:numPr>
        <w:spacing w:before="120"/>
        <w:jc w:val="both"/>
        <w:rPr>
          <w:sz w:val="22"/>
          <w:szCs w:val="22"/>
          <w:lang w:val="sr-Cyrl-RS"/>
        </w:rPr>
      </w:pPr>
      <w:r w:rsidRPr="00C85EE6">
        <w:rPr>
          <w:sz w:val="22"/>
          <w:szCs w:val="22"/>
          <w:lang w:val="sr-Cyrl-RS"/>
        </w:rPr>
        <w:t xml:space="preserve">Међународни </w:t>
      </w:r>
      <w:r w:rsidRPr="00C85EE6">
        <w:rPr>
          <w:i/>
          <w:sz w:val="22"/>
          <w:szCs w:val="22"/>
          <w:lang w:val="sr-Cyrl-RS"/>
        </w:rPr>
        <w:t>пилот пројекат : „Енергетска обнова и надградња стамбеног објекта</w:t>
      </w:r>
      <w:r w:rsidRPr="00C85EE6">
        <w:rPr>
          <w:sz w:val="22"/>
          <w:szCs w:val="22"/>
          <w:lang w:val="sr-Cyrl-RS"/>
        </w:rPr>
        <w:t xml:space="preserve"> </w:t>
      </w:r>
      <w:r w:rsidRPr="00C85EE6">
        <w:rPr>
          <w:i/>
          <w:sz w:val="22"/>
          <w:szCs w:val="22"/>
          <w:lang w:val="sr-Cyrl-RS"/>
        </w:rPr>
        <w:t>у Цвијићевој улици у Београду"</w:t>
      </w:r>
      <w:r w:rsidRPr="00C85EE6">
        <w:rPr>
          <w:sz w:val="22"/>
          <w:szCs w:val="22"/>
          <w:lang w:val="sr-Cyrl-RS"/>
        </w:rPr>
        <w:t xml:space="preserve">, организован у сарадњи Архитектонског факултета Универзитета у Београду, Министарства урбанизма и грађевина Републике Србије и фондације  BIF (Building Improvement Foundation) у саставу данске компаније VELUX, 2002-2004., </w:t>
      </w:r>
      <w:r w:rsidRPr="004A7DB2">
        <w:rPr>
          <w:b/>
          <w:sz w:val="22"/>
          <w:szCs w:val="22"/>
          <w:lang w:val="sr-Cyrl-RS"/>
        </w:rPr>
        <w:t>истраживач и пројектант</w:t>
      </w:r>
    </w:p>
    <w:p w14:paraId="7E10BCC5" w14:textId="77777777" w:rsidR="004A7DB2" w:rsidRPr="004A7DB2" w:rsidRDefault="004A7DB2" w:rsidP="005E6834">
      <w:pPr>
        <w:spacing w:before="120"/>
        <w:jc w:val="both"/>
        <w:rPr>
          <w:i/>
          <w:sz w:val="22"/>
          <w:szCs w:val="22"/>
          <w:lang w:val="sr-Cyrl-RS"/>
        </w:rPr>
      </w:pPr>
    </w:p>
    <w:p w14:paraId="1972A530" w14:textId="095D0F98" w:rsidR="005E6834" w:rsidRDefault="002B3756" w:rsidP="005E6834">
      <w:pPr>
        <w:pStyle w:val="ListParagraph"/>
        <w:numPr>
          <w:ilvl w:val="2"/>
          <w:numId w:val="44"/>
        </w:numPr>
        <w:jc w:val="both"/>
        <w:outlineLvl w:val="0"/>
        <w:rPr>
          <w:b/>
          <w:sz w:val="22"/>
          <w:szCs w:val="22"/>
          <w:lang w:val="sr-Cyrl-RS"/>
        </w:rPr>
      </w:pPr>
      <w:r>
        <w:rPr>
          <w:b/>
          <w:sz w:val="22"/>
          <w:szCs w:val="22"/>
          <w:lang w:val="sr-Cyrl-RS"/>
        </w:rPr>
        <w:t>АКАДЕМСКА САРАДЊА</w:t>
      </w:r>
    </w:p>
    <w:p w14:paraId="71CD680F" w14:textId="1BC566E0" w:rsidR="00EB1A97" w:rsidRDefault="00EB1A97" w:rsidP="008A4EF3">
      <w:pPr>
        <w:numPr>
          <w:ilvl w:val="0"/>
          <w:numId w:val="60"/>
        </w:numPr>
        <w:spacing w:before="120"/>
        <w:jc w:val="both"/>
        <w:rPr>
          <w:sz w:val="22"/>
          <w:szCs w:val="22"/>
          <w:lang w:val="sr-Cyrl-RS"/>
        </w:rPr>
      </w:pPr>
      <w:r>
        <w:rPr>
          <w:sz w:val="22"/>
          <w:szCs w:val="22"/>
          <w:lang w:val="sr-Cyrl-RS"/>
        </w:rPr>
        <w:t>Летњ</w:t>
      </w:r>
      <w:r w:rsidR="00C456B7">
        <w:rPr>
          <w:sz w:val="22"/>
          <w:szCs w:val="22"/>
          <w:lang w:val="sr-Cyrl-RS"/>
        </w:rPr>
        <w:t>а</w:t>
      </w:r>
      <w:r>
        <w:rPr>
          <w:sz w:val="22"/>
          <w:szCs w:val="22"/>
          <w:lang w:val="sr-Cyrl-RS"/>
        </w:rPr>
        <w:t xml:space="preserve"> школ</w:t>
      </w:r>
      <w:r w:rsidR="00C456B7">
        <w:rPr>
          <w:sz w:val="22"/>
          <w:szCs w:val="22"/>
          <w:lang w:val="sr-Cyrl-RS"/>
        </w:rPr>
        <w:t>а архитектуре</w:t>
      </w:r>
      <w:r w:rsidR="00C456B7">
        <w:rPr>
          <w:sz w:val="22"/>
          <w:szCs w:val="22"/>
        </w:rPr>
        <w:t xml:space="preserve"> на Архитектонском факултету у Београ</w:t>
      </w:r>
      <w:r w:rsidR="00C456B7">
        <w:rPr>
          <w:sz w:val="22"/>
          <w:szCs w:val="22"/>
          <w:lang w:val="sr-Cyrl-RS"/>
        </w:rPr>
        <w:t xml:space="preserve">ду у сарадњи са </w:t>
      </w:r>
      <w:r w:rsidR="00C456B7">
        <w:rPr>
          <w:sz w:val="22"/>
          <w:szCs w:val="22"/>
        </w:rPr>
        <w:t>Ecole Des Grands Projects ESTP, намењене студентима из Француске, шрограм од 5 недеља наставе, Оснивач и руководилац, са Доц др Бојаном Зековић, два циклуса 2023 - 2024., укупно 35 полазника</w:t>
      </w:r>
    </w:p>
    <w:p w14:paraId="451CBB7C" w14:textId="5D77DFEC" w:rsidR="008A4EF3" w:rsidRPr="008A4EF3" w:rsidRDefault="008A4EF3" w:rsidP="008A4EF3">
      <w:pPr>
        <w:numPr>
          <w:ilvl w:val="0"/>
          <w:numId w:val="60"/>
        </w:numPr>
        <w:spacing w:before="120"/>
        <w:jc w:val="both"/>
        <w:rPr>
          <w:sz w:val="22"/>
          <w:szCs w:val="22"/>
          <w:lang w:val="sr-Cyrl-RS"/>
        </w:rPr>
      </w:pPr>
      <w:r>
        <w:rPr>
          <w:sz w:val="22"/>
          <w:szCs w:val="22"/>
          <w:lang w:val="sr-Cyrl-RS"/>
        </w:rPr>
        <w:t>Менторство на студентском конкурсу Saint Gobain 2024., Победник националног нивоа такмичења</w:t>
      </w:r>
      <w:r w:rsidR="00FA10AF">
        <w:rPr>
          <w:sz w:val="22"/>
          <w:szCs w:val="22"/>
          <w:lang w:val="sr-Cyrl-RS"/>
        </w:rPr>
        <w:t>,</w:t>
      </w:r>
      <w:r>
        <w:rPr>
          <w:sz w:val="22"/>
          <w:szCs w:val="22"/>
          <w:lang w:val="sr-Cyrl-RS"/>
        </w:rPr>
        <w:t xml:space="preserve"> представник Србије у Хелсинкију</w:t>
      </w:r>
    </w:p>
    <w:p w14:paraId="5ED9D44C" w14:textId="3927D16E" w:rsidR="007403B1" w:rsidRPr="007403B1" w:rsidRDefault="007403B1" w:rsidP="008A4EF3">
      <w:pPr>
        <w:numPr>
          <w:ilvl w:val="0"/>
          <w:numId w:val="60"/>
        </w:numPr>
        <w:spacing w:before="120"/>
        <w:jc w:val="both"/>
        <w:rPr>
          <w:sz w:val="22"/>
          <w:szCs w:val="22"/>
          <w:lang w:val="sr-Cyrl-RS"/>
        </w:rPr>
      </w:pPr>
      <w:r>
        <w:rPr>
          <w:sz w:val="22"/>
          <w:szCs w:val="22"/>
        </w:rPr>
        <w:lastRenderedPageBreak/>
        <w:t xml:space="preserve">Ecole Des Grands Projects ESTP, Paris, </w:t>
      </w:r>
      <w:r>
        <w:rPr>
          <w:sz w:val="22"/>
          <w:szCs w:val="22"/>
          <w:lang w:val="hr-HR"/>
        </w:rPr>
        <w:t xml:space="preserve">учешће на пројекту </w:t>
      </w:r>
      <w:r w:rsidRPr="007403B1">
        <w:rPr>
          <w:sz w:val="22"/>
          <w:szCs w:val="22"/>
          <w:lang w:val="sr-Cyrl-RS"/>
        </w:rPr>
        <w:t>"IT Makes S(ci)ENCE"</w:t>
      </w:r>
      <w:r>
        <w:rPr>
          <w:sz w:val="22"/>
          <w:szCs w:val="22"/>
          <w:lang w:val="sr-Cyrl-RS"/>
        </w:rPr>
        <w:t xml:space="preserve">, пројекат у организацији </w:t>
      </w:r>
      <w:r w:rsidRPr="007403B1">
        <w:rPr>
          <w:sz w:val="22"/>
          <w:szCs w:val="22"/>
          <w:lang w:val="sr-Cyrl-RS"/>
        </w:rPr>
        <w:t>Campus France</w:t>
      </w:r>
      <w:r>
        <w:rPr>
          <w:sz w:val="22"/>
          <w:szCs w:val="22"/>
          <w:lang w:val="sr-Cyrl-RS"/>
        </w:rPr>
        <w:t xml:space="preserve">, уз подршку Амбасаде Француске у Београду и Француског института у Београду, 2023., студијски боравак на </w:t>
      </w:r>
      <w:r>
        <w:rPr>
          <w:sz w:val="22"/>
          <w:szCs w:val="22"/>
        </w:rPr>
        <w:t>ESTP факултету у Паризу, Дижону и Троа</w:t>
      </w:r>
    </w:p>
    <w:p w14:paraId="55A1B274" w14:textId="36B7774E" w:rsidR="008A4EF3" w:rsidRDefault="008A4EF3" w:rsidP="008A4EF3">
      <w:pPr>
        <w:numPr>
          <w:ilvl w:val="0"/>
          <w:numId w:val="60"/>
        </w:numPr>
        <w:spacing w:before="120"/>
        <w:jc w:val="both"/>
        <w:rPr>
          <w:sz w:val="22"/>
          <w:szCs w:val="22"/>
          <w:lang w:val="sr-Cyrl-RS"/>
        </w:rPr>
      </w:pPr>
      <w:r>
        <w:rPr>
          <w:sz w:val="22"/>
          <w:szCs w:val="22"/>
          <w:lang w:val="sr-Cyrl-RS"/>
        </w:rPr>
        <w:t>Менторство на студентском конкурсу Saint Gobain 2023., Победник националног нивоа такмичења представник Србије у Лисабону</w:t>
      </w:r>
    </w:p>
    <w:p w14:paraId="04874CFB" w14:textId="7EC97692" w:rsidR="00FA10AF" w:rsidRDefault="00FA10AF" w:rsidP="008A4EF3">
      <w:pPr>
        <w:numPr>
          <w:ilvl w:val="0"/>
          <w:numId w:val="60"/>
        </w:numPr>
        <w:spacing w:before="120"/>
        <w:jc w:val="both"/>
        <w:rPr>
          <w:sz w:val="22"/>
          <w:szCs w:val="22"/>
          <w:lang w:val="sr-Cyrl-RS"/>
        </w:rPr>
      </w:pPr>
      <w:r>
        <w:rPr>
          <w:sz w:val="22"/>
          <w:szCs w:val="22"/>
          <w:lang w:val="sr-Cyrl-RS"/>
        </w:rPr>
        <w:t xml:space="preserve">Учешће у </w:t>
      </w:r>
      <w:r w:rsidR="00C456B7">
        <w:rPr>
          <w:sz w:val="22"/>
          <w:szCs w:val="22"/>
        </w:rPr>
        <w:t>ERASMUS</w:t>
      </w:r>
      <w:r>
        <w:rPr>
          <w:sz w:val="22"/>
          <w:szCs w:val="22"/>
        </w:rPr>
        <w:t xml:space="preserve">+, </w:t>
      </w:r>
      <w:r>
        <w:rPr>
          <w:sz w:val="22"/>
          <w:szCs w:val="22"/>
          <w:lang w:val="hr-HR"/>
        </w:rPr>
        <w:t>пројектима мобилности, сарадња са факултетима у Барију и Венецији, 2019.</w:t>
      </w:r>
    </w:p>
    <w:p w14:paraId="091CF389" w14:textId="4E27F60E" w:rsidR="008A4EF3" w:rsidRPr="008A4EF3" w:rsidRDefault="008A4EF3" w:rsidP="008A4EF3">
      <w:pPr>
        <w:numPr>
          <w:ilvl w:val="0"/>
          <w:numId w:val="60"/>
        </w:numPr>
        <w:spacing w:before="120"/>
        <w:jc w:val="both"/>
        <w:rPr>
          <w:sz w:val="22"/>
          <w:szCs w:val="22"/>
          <w:lang w:val="sr-Cyrl-RS"/>
        </w:rPr>
      </w:pPr>
      <w:r>
        <w:rPr>
          <w:sz w:val="22"/>
          <w:szCs w:val="22"/>
          <w:lang w:val="sr-Cyrl-RS"/>
        </w:rPr>
        <w:t>Члан менторског тима, међунарнодног такмичења Solar Decathlon, Представник Србије, 2016-2018, Дубаи, УАЕ</w:t>
      </w:r>
    </w:p>
    <w:p w14:paraId="160D5B08" w14:textId="6ED1DFE5" w:rsidR="005E6834" w:rsidRDefault="008A4EF3" w:rsidP="00FA10AF">
      <w:pPr>
        <w:numPr>
          <w:ilvl w:val="0"/>
          <w:numId w:val="60"/>
        </w:numPr>
        <w:spacing w:before="120"/>
        <w:jc w:val="both"/>
        <w:rPr>
          <w:sz w:val="22"/>
          <w:szCs w:val="22"/>
          <w:lang w:val="sr-Cyrl-RS"/>
        </w:rPr>
      </w:pPr>
      <w:r>
        <w:rPr>
          <w:sz w:val="22"/>
          <w:szCs w:val="22"/>
          <w:lang w:val="sr-Cyrl-RS"/>
        </w:rPr>
        <w:t xml:space="preserve">Члан менторског тима, међунарнодног радионица Wave, Бебића Лука, IAUV Institute for Architecture and Urbanisam Venice, </w:t>
      </w:r>
      <w:r w:rsidR="00FA10AF">
        <w:rPr>
          <w:sz w:val="22"/>
          <w:szCs w:val="22"/>
          <w:lang w:val="hr-HR"/>
        </w:rPr>
        <w:t xml:space="preserve">Италија, </w:t>
      </w:r>
      <w:r w:rsidR="00FA10AF">
        <w:rPr>
          <w:sz w:val="22"/>
          <w:szCs w:val="22"/>
          <w:lang w:val="sr-Cyrl-RS"/>
        </w:rPr>
        <w:t>2018.</w:t>
      </w:r>
    </w:p>
    <w:p w14:paraId="5AD63D32" w14:textId="67F6868C" w:rsidR="00FA10AF" w:rsidRPr="00FA10AF" w:rsidRDefault="00FA10AF" w:rsidP="00FA10AF">
      <w:pPr>
        <w:numPr>
          <w:ilvl w:val="0"/>
          <w:numId w:val="60"/>
        </w:numPr>
        <w:spacing w:before="120"/>
        <w:jc w:val="both"/>
        <w:rPr>
          <w:sz w:val="22"/>
          <w:szCs w:val="22"/>
          <w:lang w:val="sr-Cyrl-RS"/>
        </w:rPr>
      </w:pPr>
      <w:r>
        <w:rPr>
          <w:sz w:val="22"/>
          <w:szCs w:val="22"/>
        </w:rPr>
        <w:t>Summer course in architectural theory, University of Illinois Chicago, 1996.</w:t>
      </w:r>
    </w:p>
    <w:p w14:paraId="57CC2557" w14:textId="77777777" w:rsidR="00FD400D" w:rsidRDefault="00FD400D" w:rsidP="001F1090">
      <w:pPr>
        <w:spacing w:before="120"/>
        <w:jc w:val="both"/>
        <w:outlineLvl w:val="0"/>
        <w:rPr>
          <w:b/>
          <w:sz w:val="22"/>
          <w:szCs w:val="22"/>
          <w:lang w:val="sr-Cyrl-RS"/>
        </w:rPr>
      </w:pPr>
    </w:p>
    <w:p w14:paraId="461A0E3B" w14:textId="5A010341" w:rsidR="00C85EE6" w:rsidRPr="00C40FE5" w:rsidRDefault="00C85EE6" w:rsidP="00D67FFE">
      <w:pPr>
        <w:pStyle w:val="ListParagraph"/>
        <w:numPr>
          <w:ilvl w:val="1"/>
          <w:numId w:val="44"/>
        </w:numPr>
        <w:jc w:val="both"/>
        <w:outlineLvl w:val="0"/>
        <w:rPr>
          <w:b/>
          <w:sz w:val="22"/>
          <w:szCs w:val="22"/>
          <w:lang w:val="sr-Cyrl-RS"/>
        </w:rPr>
      </w:pPr>
      <w:r w:rsidRPr="00C40FE5">
        <w:rPr>
          <w:b/>
          <w:sz w:val="22"/>
          <w:szCs w:val="22"/>
          <w:lang w:val="sr-Cyrl-RS"/>
        </w:rPr>
        <w:t xml:space="preserve">УЧЕСНИК ДОМАЋИХ НАУЧНОИСТРАЖИВАЧКИХ ПРОЈЕКАТА: </w:t>
      </w:r>
    </w:p>
    <w:p w14:paraId="55932D7A" w14:textId="77777777" w:rsidR="00C85EE6" w:rsidRPr="00C85EE6" w:rsidRDefault="00C85EE6" w:rsidP="005E6834">
      <w:pPr>
        <w:numPr>
          <w:ilvl w:val="0"/>
          <w:numId w:val="59"/>
        </w:numPr>
        <w:spacing w:before="120"/>
        <w:jc w:val="both"/>
        <w:rPr>
          <w:sz w:val="22"/>
          <w:szCs w:val="22"/>
          <w:lang w:val="sr-Cyrl-RS"/>
        </w:rPr>
      </w:pPr>
      <w:r w:rsidRPr="00C85EE6">
        <w:rPr>
          <w:i/>
          <w:sz w:val="22"/>
          <w:szCs w:val="22"/>
          <w:lang w:val="sr-Cyrl-RS"/>
        </w:rPr>
        <w:t xml:space="preserve">Енергетска типологија са специфичностима по општинама на територији града Београда </w:t>
      </w:r>
      <w:r w:rsidRPr="00C85EE6">
        <w:rPr>
          <w:sz w:val="22"/>
          <w:szCs w:val="22"/>
          <w:lang w:val="sr-Cyrl-RS"/>
        </w:rPr>
        <w:t>Архитектонски факултет и Тесла инжењеринг, руководилац истраживања (20209-2021)</w:t>
      </w:r>
    </w:p>
    <w:p w14:paraId="031E2413" w14:textId="653972CF" w:rsidR="00C85EE6" w:rsidRPr="00FD400D" w:rsidRDefault="00C85EE6" w:rsidP="005E6834">
      <w:pPr>
        <w:numPr>
          <w:ilvl w:val="0"/>
          <w:numId w:val="59"/>
        </w:numPr>
        <w:spacing w:before="120"/>
        <w:jc w:val="both"/>
        <w:rPr>
          <w:sz w:val="22"/>
          <w:szCs w:val="22"/>
          <w:lang w:val="sr-Cyrl-RS"/>
        </w:rPr>
      </w:pPr>
      <w:r w:rsidRPr="00C85EE6">
        <w:rPr>
          <w:i/>
          <w:sz w:val="22"/>
          <w:szCs w:val="22"/>
          <w:lang w:val="sr-Cyrl-RS"/>
        </w:rPr>
        <w:t xml:space="preserve">Енергетска типологија стабмених зграда града Београда, </w:t>
      </w:r>
      <w:r w:rsidRPr="00C85EE6">
        <w:rPr>
          <w:sz w:val="22"/>
          <w:szCs w:val="22"/>
          <w:lang w:val="sr-Cyrl-RS"/>
        </w:rPr>
        <w:t>Архитектонски факултет и Тесла инжењеринг, руководилац истраживања (2019-2021)</w:t>
      </w:r>
    </w:p>
    <w:p w14:paraId="0C269522" w14:textId="5A484C46" w:rsidR="00C85EE6" w:rsidRPr="00FD400D" w:rsidRDefault="00C85EE6" w:rsidP="005E6834">
      <w:pPr>
        <w:numPr>
          <w:ilvl w:val="0"/>
          <w:numId w:val="59"/>
        </w:numPr>
        <w:spacing w:before="120"/>
        <w:jc w:val="both"/>
        <w:rPr>
          <w:sz w:val="22"/>
          <w:szCs w:val="22"/>
          <w:lang w:val="sr-Cyrl-RS"/>
        </w:rPr>
      </w:pPr>
      <w:r w:rsidRPr="00C85EE6">
        <w:rPr>
          <w:i/>
          <w:sz w:val="22"/>
          <w:szCs w:val="22"/>
          <w:lang w:val="sr-Cyrl-RS"/>
        </w:rPr>
        <w:t>Application of RES in public buildings</w:t>
      </w:r>
      <w:r w:rsidRPr="00C85EE6">
        <w:rPr>
          <w:sz w:val="22"/>
          <w:szCs w:val="22"/>
          <w:lang w:val="sr-Cyrl-RS"/>
        </w:rPr>
        <w:t xml:space="preserve"> – schools, kindergartens and school sport halls, (2018-2019), University of Belgrade and GIZ, истраживач</w:t>
      </w:r>
    </w:p>
    <w:p w14:paraId="3F33EB1B" w14:textId="77777777" w:rsidR="00C85EE6" w:rsidRPr="00C85EE6" w:rsidRDefault="00C85EE6" w:rsidP="005E6834">
      <w:pPr>
        <w:numPr>
          <w:ilvl w:val="0"/>
          <w:numId w:val="59"/>
        </w:numPr>
        <w:spacing w:before="120"/>
        <w:jc w:val="both"/>
        <w:rPr>
          <w:sz w:val="22"/>
          <w:szCs w:val="22"/>
          <w:lang w:val="sr-Cyrl-RS"/>
        </w:rPr>
      </w:pPr>
      <w:r w:rsidRPr="00C85EE6">
        <w:rPr>
          <w:i/>
          <w:sz w:val="22"/>
          <w:szCs w:val="22"/>
          <w:lang w:val="sr-Cyrl-RS"/>
        </w:rPr>
        <w:t>Истраживање и систематизација стамбене изградње у Србији у контексту глобализације и европских интеграција у циљу унапређења квалитета и стандарда становања</w:t>
      </w:r>
      <w:r w:rsidRPr="00C85EE6">
        <w:rPr>
          <w:sz w:val="22"/>
          <w:szCs w:val="22"/>
          <w:lang w:val="sr-Cyrl-RS"/>
        </w:rPr>
        <w:t xml:space="preserve"> (2011-2019). Архитектонски факултет Универзитета у Београду, руководилац Проф. Др Владимир Мако, истражвач</w:t>
      </w:r>
    </w:p>
    <w:p w14:paraId="6A0E9A49" w14:textId="1404251E" w:rsidR="00C85EE6" w:rsidRPr="004A7DB2" w:rsidRDefault="00C85EE6" w:rsidP="005E6834">
      <w:pPr>
        <w:numPr>
          <w:ilvl w:val="0"/>
          <w:numId w:val="59"/>
        </w:numPr>
        <w:spacing w:before="120"/>
        <w:jc w:val="both"/>
        <w:rPr>
          <w:sz w:val="22"/>
          <w:szCs w:val="22"/>
          <w:lang w:val="sr-Cyrl-RS"/>
        </w:rPr>
      </w:pPr>
      <w:r w:rsidRPr="00C85EE6">
        <w:rPr>
          <w:i/>
          <w:sz w:val="22"/>
          <w:szCs w:val="22"/>
          <w:lang w:val="sr-Cyrl-RS"/>
        </w:rPr>
        <w:t>Интеграција система звучне заштите у зградама у контексту одрживог становаања</w:t>
      </w:r>
      <w:r w:rsidRPr="00C85EE6">
        <w:rPr>
          <w:sz w:val="22"/>
          <w:szCs w:val="22"/>
          <w:lang w:val="sr-Cyrl-RS"/>
        </w:rPr>
        <w:t>, (2011-2019) , руководилац Проф. Др Миомир Мијић, истраживач</w:t>
      </w:r>
    </w:p>
    <w:p w14:paraId="4D41E26C" w14:textId="77777777" w:rsidR="00C85EE6" w:rsidRPr="00C85EE6" w:rsidRDefault="00C85EE6" w:rsidP="005E6834">
      <w:pPr>
        <w:numPr>
          <w:ilvl w:val="0"/>
          <w:numId w:val="59"/>
        </w:numPr>
        <w:spacing w:before="120"/>
        <w:jc w:val="both"/>
        <w:rPr>
          <w:sz w:val="22"/>
          <w:szCs w:val="22"/>
          <w:lang w:val="sr-Cyrl-RS"/>
        </w:rPr>
      </w:pPr>
      <w:r w:rsidRPr="00C85EE6">
        <w:rPr>
          <w:i/>
          <w:sz w:val="22"/>
          <w:szCs w:val="22"/>
          <w:lang w:val="sr-Cyrl-RS"/>
        </w:rPr>
        <w:t>Систем двоструких фасада као фактор енергетске ефикасности објеката (НИП196)</w:t>
      </w:r>
      <w:r w:rsidRPr="00C85EE6">
        <w:rPr>
          <w:sz w:val="22"/>
          <w:szCs w:val="22"/>
          <w:lang w:val="sr-Cyrl-RS"/>
        </w:rPr>
        <w:t xml:space="preserve"> 2003-2006.Руководилац Проф. Др Милица Јовановић Поповић, Проф. Др Драгослав Шумарац,  истраживач</w:t>
      </w:r>
    </w:p>
    <w:p w14:paraId="73982565" w14:textId="77777777" w:rsidR="00C85EE6" w:rsidRPr="00C85EE6" w:rsidRDefault="00C85EE6" w:rsidP="005E6834">
      <w:pPr>
        <w:numPr>
          <w:ilvl w:val="0"/>
          <w:numId w:val="59"/>
        </w:numPr>
        <w:spacing w:before="120"/>
        <w:jc w:val="both"/>
        <w:rPr>
          <w:sz w:val="22"/>
          <w:szCs w:val="22"/>
          <w:lang w:val="sr-Cyrl-RS"/>
        </w:rPr>
      </w:pPr>
      <w:r w:rsidRPr="00C85EE6">
        <w:rPr>
          <w:i/>
          <w:sz w:val="22"/>
          <w:szCs w:val="22"/>
          <w:lang w:val="sr-Cyrl-RS"/>
        </w:rPr>
        <w:t>Енергетска оптимизација зграда у контексту одрживе архитектуре (НИП283)</w:t>
      </w:r>
      <w:r w:rsidRPr="00C85EE6">
        <w:rPr>
          <w:sz w:val="22"/>
          <w:szCs w:val="22"/>
          <w:lang w:val="sr-Cyrl-RS"/>
        </w:rPr>
        <w:t xml:space="preserve"> 2002-2005., Руководилац Проф. Др Милица Јовановић Поповић, истраживач</w:t>
      </w:r>
    </w:p>
    <w:p w14:paraId="32DDAA23" w14:textId="77777777" w:rsidR="002530FA" w:rsidRDefault="002530FA" w:rsidP="001F1090">
      <w:pPr>
        <w:spacing w:before="120"/>
        <w:jc w:val="both"/>
        <w:outlineLvl w:val="0"/>
        <w:rPr>
          <w:rFonts w:eastAsia="Times New Roman"/>
          <w:b/>
          <w:bCs/>
          <w:sz w:val="22"/>
          <w:szCs w:val="22"/>
          <w:lang w:val="sr-Cyrl-RS" w:eastAsia="en-GB"/>
        </w:rPr>
      </w:pPr>
    </w:p>
    <w:p w14:paraId="4E8F04F4" w14:textId="6D1B018B" w:rsidR="00C85EE6" w:rsidRPr="00D67FFE" w:rsidRDefault="00C85EE6" w:rsidP="00D67FFE">
      <w:pPr>
        <w:pStyle w:val="ListParagraph"/>
        <w:numPr>
          <w:ilvl w:val="1"/>
          <w:numId w:val="44"/>
        </w:numPr>
        <w:jc w:val="both"/>
        <w:outlineLvl w:val="0"/>
        <w:rPr>
          <w:b/>
          <w:sz w:val="22"/>
          <w:szCs w:val="22"/>
          <w:lang w:val="sr-Cyrl-RS"/>
        </w:rPr>
      </w:pPr>
      <w:r w:rsidRPr="00D67FFE">
        <w:rPr>
          <w:b/>
          <w:sz w:val="22"/>
          <w:szCs w:val="22"/>
          <w:lang w:val="sr-Cyrl-RS"/>
        </w:rPr>
        <w:t>РЕЦЕНЗИЈЕ НАУЧНИХ МОНОГРАФИЈА</w:t>
      </w:r>
    </w:p>
    <w:p w14:paraId="5FBDF0C3" w14:textId="4A6716F8" w:rsidR="00C85EE6" w:rsidRPr="002530FA" w:rsidRDefault="00C85EE6" w:rsidP="001F1090">
      <w:pPr>
        <w:pStyle w:val="ListParagraph"/>
        <w:numPr>
          <w:ilvl w:val="0"/>
          <w:numId w:val="47"/>
        </w:numPr>
        <w:contextualSpacing w:val="0"/>
        <w:jc w:val="both"/>
        <w:rPr>
          <w:rFonts w:eastAsia="Times New Roman"/>
          <w:b/>
          <w:bCs/>
          <w:sz w:val="22"/>
          <w:szCs w:val="22"/>
          <w:lang w:val="sr-Cyrl-RS" w:eastAsia="en-GB"/>
        </w:rPr>
      </w:pPr>
      <w:r w:rsidRPr="002530FA">
        <w:rPr>
          <w:rFonts w:eastAsia="Times New Roman"/>
          <w:sz w:val="22"/>
          <w:szCs w:val="22"/>
          <w:lang w:val="sr-Cyrl-RS" w:eastAsia="en-GB"/>
        </w:rPr>
        <w:t>Арнаутовић –Аксић, Д. Буразор, М. ет. ал (2016) Типологија стамбених зграда Босне и Херцеговине, Сарајево, Архитектонски факултет, pp. 257, ISBN 978-9958-691-50-8</w:t>
      </w:r>
    </w:p>
    <w:p w14:paraId="6FDAAAF7" w14:textId="77777777" w:rsidR="002530FA" w:rsidRDefault="002530FA" w:rsidP="001F1090">
      <w:pPr>
        <w:spacing w:before="120"/>
        <w:jc w:val="both"/>
        <w:outlineLvl w:val="0"/>
        <w:rPr>
          <w:rFonts w:eastAsia="Times New Roman"/>
          <w:b/>
          <w:bCs/>
          <w:sz w:val="22"/>
          <w:szCs w:val="22"/>
          <w:lang w:val="sr-Cyrl-RS" w:eastAsia="en-GB"/>
        </w:rPr>
      </w:pPr>
    </w:p>
    <w:p w14:paraId="14CA46CE" w14:textId="20D67929" w:rsidR="00C85EE6" w:rsidRPr="00D67FFE" w:rsidRDefault="00C85EE6" w:rsidP="00D67FFE">
      <w:pPr>
        <w:pStyle w:val="ListParagraph"/>
        <w:numPr>
          <w:ilvl w:val="1"/>
          <w:numId w:val="44"/>
        </w:numPr>
        <w:jc w:val="both"/>
        <w:outlineLvl w:val="0"/>
        <w:rPr>
          <w:b/>
          <w:sz w:val="22"/>
          <w:szCs w:val="22"/>
          <w:lang w:val="sr-Cyrl-RS"/>
        </w:rPr>
      </w:pPr>
      <w:r w:rsidRPr="00D67FFE">
        <w:rPr>
          <w:b/>
          <w:sz w:val="22"/>
          <w:szCs w:val="22"/>
          <w:lang w:val="sr-Cyrl-RS"/>
        </w:rPr>
        <w:t>РЕЦЕНЗИЈЕ РАДОВА У НАУЧНИМ ЧАСОПИСИМА И ДРУГИМ ПУБЛИКАЦИЈАМА</w:t>
      </w:r>
    </w:p>
    <w:p w14:paraId="2F0AF7C5" w14:textId="77777777" w:rsidR="00C85EE6" w:rsidRPr="00C40FE5" w:rsidRDefault="00C85EE6" w:rsidP="001F1090">
      <w:pPr>
        <w:spacing w:before="120"/>
        <w:jc w:val="both"/>
        <w:rPr>
          <w:rFonts w:eastAsia="Times New Roman"/>
          <w:i/>
          <w:sz w:val="22"/>
          <w:szCs w:val="22"/>
          <w:lang w:val="sr-Cyrl-RS" w:eastAsia="en-GB"/>
        </w:rPr>
      </w:pPr>
      <w:r w:rsidRPr="00C40FE5">
        <w:rPr>
          <w:rFonts w:eastAsia="Times New Roman"/>
          <w:sz w:val="22"/>
          <w:szCs w:val="22"/>
          <w:lang w:val="sr-Cyrl-RS" w:eastAsia="en-GB"/>
        </w:rPr>
        <w:t xml:space="preserve">Др Душан Игњатовић је био рецензент радова у међународним и домаћим научним часописима: </w:t>
      </w:r>
      <w:r w:rsidRPr="00C40FE5">
        <w:rPr>
          <w:rFonts w:eastAsia="Times New Roman"/>
          <w:i/>
          <w:sz w:val="22"/>
          <w:szCs w:val="22"/>
          <w:lang w:val="sr-Cyrl-RS" w:eastAsia="en-GB"/>
        </w:rPr>
        <w:t xml:space="preserve">Building and Environment </w:t>
      </w:r>
      <w:r w:rsidRPr="00C40FE5">
        <w:rPr>
          <w:rFonts w:eastAsia="Times New Roman"/>
          <w:sz w:val="22"/>
          <w:szCs w:val="22"/>
          <w:lang w:val="sr-Cyrl-RS" w:eastAsia="en-GB"/>
        </w:rPr>
        <w:t xml:space="preserve">и </w:t>
      </w:r>
      <w:r w:rsidRPr="00C40FE5">
        <w:rPr>
          <w:rFonts w:eastAsia="Times New Roman"/>
          <w:i/>
          <w:sz w:val="22"/>
          <w:szCs w:val="22"/>
          <w:lang w:val="sr-Cyrl-RS" w:eastAsia="en-GB"/>
        </w:rPr>
        <w:t>Thermal science</w:t>
      </w:r>
    </w:p>
    <w:p w14:paraId="2EDF7D91" w14:textId="77777777" w:rsidR="00C85EE6" w:rsidRDefault="00C85EE6" w:rsidP="001F1090">
      <w:pPr>
        <w:spacing w:before="120"/>
        <w:jc w:val="both"/>
        <w:rPr>
          <w:b/>
          <w:sz w:val="22"/>
          <w:szCs w:val="22"/>
          <w:lang w:val="sr-Cyrl-RS"/>
        </w:rPr>
      </w:pPr>
    </w:p>
    <w:p w14:paraId="06F25250" w14:textId="77777777" w:rsidR="00AE1980" w:rsidRPr="00C40FE5" w:rsidRDefault="00AE1980" w:rsidP="001F1090">
      <w:pPr>
        <w:spacing w:before="120"/>
        <w:jc w:val="both"/>
        <w:rPr>
          <w:b/>
          <w:sz w:val="22"/>
          <w:szCs w:val="22"/>
          <w:lang w:val="sr-Cyrl-RS"/>
        </w:rPr>
      </w:pPr>
    </w:p>
    <w:p w14:paraId="4EE0F07A" w14:textId="77777777" w:rsidR="00C85EE6" w:rsidRPr="00C40FE5" w:rsidRDefault="00C85EE6" w:rsidP="001F1090">
      <w:pPr>
        <w:spacing w:before="120"/>
        <w:rPr>
          <w:b/>
          <w:sz w:val="22"/>
          <w:szCs w:val="22"/>
          <w:lang w:val="sr-Cyrl-RS"/>
        </w:rPr>
      </w:pPr>
    </w:p>
    <w:p w14:paraId="26765921" w14:textId="15AE2841" w:rsidR="00C85EE6" w:rsidRPr="00C40FE5" w:rsidRDefault="00C85EE6" w:rsidP="00D67FFE">
      <w:pPr>
        <w:pStyle w:val="ListParagraph"/>
        <w:numPr>
          <w:ilvl w:val="1"/>
          <w:numId w:val="44"/>
        </w:numPr>
        <w:jc w:val="both"/>
        <w:outlineLvl w:val="0"/>
        <w:rPr>
          <w:b/>
          <w:sz w:val="22"/>
          <w:szCs w:val="22"/>
          <w:lang w:val="sr-Cyrl-RS"/>
        </w:rPr>
      </w:pPr>
      <w:r w:rsidRPr="00C40FE5">
        <w:rPr>
          <w:b/>
          <w:sz w:val="22"/>
          <w:szCs w:val="22"/>
          <w:lang w:val="sr-Cyrl-RS"/>
        </w:rPr>
        <w:lastRenderedPageBreak/>
        <w:t xml:space="preserve">УЧЕСНИК ДОМАЋИХ СТРУЧНИХ ПРОЈЕКАТА </w:t>
      </w:r>
    </w:p>
    <w:p w14:paraId="2546148B"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Израда плана и програма енергетске ефикасности Града Београда</w:t>
      </w:r>
      <w:r w:rsidRPr="00C85EE6">
        <w:rPr>
          <w:i/>
          <w:sz w:val="22"/>
          <w:szCs w:val="22"/>
          <w:lang w:val="sr-Cyrl-RS"/>
        </w:rPr>
        <w:t xml:space="preserve"> </w:t>
      </w:r>
      <w:r w:rsidRPr="00C85EE6">
        <w:rPr>
          <w:sz w:val="22"/>
          <w:szCs w:val="22"/>
          <w:lang w:val="sr-Cyrl-RS"/>
        </w:rPr>
        <w:t>(2021-23), Град Београд – Секретаријат за енергетику, експерт</w:t>
      </w:r>
    </w:p>
    <w:p w14:paraId="0C8ECBE6"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 xml:space="preserve">Дугорочна стратегија за подстицање улагања у обнову нациоалног фонда зграда Републике Србије, (2019-2022), Студио обе и Архитектонски факултет Универзитета у Београду, руководилац тима Архитектонског факултета </w:t>
      </w:r>
    </w:p>
    <w:p w14:paraId="5D310142"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Приоритетизација и рангирање сегмената грађевинског фонда за потребе реализације мера енергетске санације на територији Градске општине Палилула, (2021) Архитектонски факултет, руководилац пројекта</w:t>
      </w:r>
    </w:p>
    <w:p w14:paraId="6B406F42"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Пројекат Енергетска рехабилитација зграде Градске општине Палилиула, (2019), АСОР-Асоцијација за одрживи развој, руководилац пројекта</w:t>
      </w:r>
    </w:p>
    <w:p w14:paraId="21F92C9E"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Пројекат Енергетска рехабилитација зграде Градске општине Земун, (2019), АСОР-Асоцијација за одрживи развој, руководилац пројекта</w:t>
      </w:r>
    </w:p>
    <w:p w14:paraId="6F3163C4" w14:textId="77777777" w:rsidR="00C85EE6" w:rsidRPr="00C85EE6" w:rsidRDefault="00C85EE6" w:rsidP="001F1090">
      <w:pPr>
        <w:numPr>
          <w:ilvl w:val="0"/>
          <w:numId w:val="10"/>
        </w:numPr>
        <w:spacing w:before="120"/>
        <w:jc w:val="both"/>
        <w:rPr>
          <w:sz w:val="22"/>
          <w:szCs w:val="22"/>
          <w:lang w:val="sr-Cyrl-RS"/>
        </w:rPr>
      </w:pPr>
      <w:r w:rsidRPr="00C85EE6">
        <w:rPr>
          <w:i/>
          <w:sz w:val="22"/>
          <w:szCs w:val="22"/>
          <w:lang w:val="sr-Cyrl-RS"/>
        </w:rPr>
        <w:t xml:space="preserve">Енергетска реконструкција пословног објекта уз примену Зеленог крова </w:t>
      </w:r>
      <w:r w:rsidRPr="00C85EE6">
        <w:rPr>
          <w:sz w:val="22"/>
          <w:szCs w:val="22"/>
          <w:lang w:val="sr-Cyrl-RS"/>
        </w:rPr>
        <w:t>(2019),</w:t>
      </w:r>
      <w:r w:rsidRPr="00C85EE6">
        <w:rPr>
          <w:i/>
          <w:sz w:val="22"/>
          <w:szCs w:val="22"/>
          <w:lang w:val="sr-Cyrl-RS"/>
        </w:rPr>
        <w:t xml:space="preserve"> </w:t>
      </w:r>
      <w:r w:rsidRPr="00C85EE6">
        <w:rPr>
          <w:sz w:val="22"/>
          <w:szCs w:val="22"/>
          <w:lang w:val="sr-Cyrl-RS"/>
        </w:rPr>
        <w:t>Град Београд – Секретаријат за заштиту животне средине,</w:t>
      </w:r>
      <w:r w:rsidRPr="00C85EE6">
        <w:rPr>
          <w:i/>
          <w:sz w:val="22"/>
          <w:szCs w:val="22"/>
          <w:lang w:val="sr-Cyrl-RS"/>
        </w:rPr>
        <w:t xml:space="preserve"> </w:t>
      </w:r>
      <w:r w:rsidRPr="00C85EE6">
        <w:rPr>
          <w:sz w:val="22"/>
          <w:szCs w:val="22"/>
          <w:lang w:val="sr-Cyrl-RS"/>
        </w:rPr>
        <w:t>руководилац пројекта</w:t>
      </w:r>
    </w:p>
    <w:p w14:paraId="19DC1C2E"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 xml:space="preserve">Пројекат: </w:t>
      </w:r>
      <w:r w:rsidRPr="00C85EE6">
        <w:rPr>
          <w:i/>
          <w:sz w:val="22"/>
          <w:szCs w:val="22"/>
          <w:lang w:val="sr-Cyrl-RS"/>
        </w:rPr>
        <w:t>„Истраживање енергетских карактеристика омотача грађевинских објаката у Београду“,</w:t>
      </w:r>
      <w:r w:rsidRPr="00C85EE6">
        <w:rPr>
          <w:sz w:val="22"/>
          <w:szCs w:val="22"/>
          <w:lang w:val="sr-Cyrl-RS"/>
        </w:rPr>
        <w:t xml:space="preserve">  Архитектонски факултет Универзитета у Београду и Управа за енергетику Скупштине Града Београда, 2010-2012., руководилац пројекта</w:t>
      </w:r>
    </w:p>
    <w:p w14:paraId="2C31D712" w14:textId="77777777" w:rsidR="00C85EE6" w:rsidRPr="00C85EE6" w:rsidRDefault="00C85EE6" w:rsidP="001F1090">
      <w:pPr>
        <w:numPr>
          <w:ilvl w:val="0"/>
          <w:numId w:val="10"/>
        </w:numPr>
        <w:spacing w:before="120"/>
        <w:jc w:val="both"/>
        <w:rPr>
          <w:sz w:val="22"/>
          <w:szCs w:val="22"/>
          <w:lang w:val="sr-Cyrl-RS"/>
        </w:rPr>
      </w:pPr>
      <w:r w:rsidRPr="00C85EE6">
        <w:rPr>
          <w:i/>
          <w:sz w:val="22"/>
          <w:szCs w:val="22"/>
          <w:lang w:val="sr-Cyrl-RS"/>
        </w:rPr>
        <w:t>Пројекат енергетске ефикасности у Србији-Компонента Б</w:t>
      </w:r>
      <w:r w:rsidRPr="00C85EE6">
        <w:rPr>
          <w:sz w:val="22"/>
          <w:szCs w:val="22"/>
          <w:lang w:val="sr-Cyrl-RS"/>
        </w:rPr>
        <w:t>, носилац пројекта Агенција за Енергетску ефикасност Републике Србије, мониторинг и предлог ревизије енергетских карактеристика јавних објеката, 2006-2007., експерт</w:t>
      </w:r>
    </w:p>
    <w:p w14:paraId="0F149686" w14:textId="77777777" w:rsidR="00C85EE6" w:rsidRPr="00C85EE6" w:rsidRDefault="00C85EE6" w:rsidP="001F1090">
      <w:pPr>
        <w:numPr>
          <w:ilvl w:val="0"/>
          <w:numId w:val="10"/>
        </w:numPr>
        <w:spacing w:before="120"/>
        <w:jc w:val="both"/>
        <w:rPr>
          <w:sz w:val="22"/>
          <w:szCs w:val="22"/>
          <w:lang w:val="sr-Cyrl-RS"/>
        </w:rPr>
      </w:pPr>
      <w:r w:rsidRPr="00C85EE6">
        <w:rPr>
          <w:sz w:val="22"/>
          <w:szCs w:val="22"/>
          <w:lang w:val="sr-Cyrl-RS"/>
        </w:rPr>
        <w:t xml:space="preserve">Национални </w:t>
      </w:r>
      <w:r w:rsidRPr="00C85EE6">
        <w:rPr>
          <w:i/>
          <w:sz w:val="22"/>
          <w:szCs w:val="22"/>
          <w:lang w:val="sr-Cyrl-RS"/>
        </w:rPr>
        <w:t>Пилот пројекат „Сунчана страна"</w:t>
      </w:r>
      <w:r w:rsidRPr="00C85EE6">
        <w:rPr>
          <w:sz w:val="22"/>
          <w:szCs w:val="22"/>
          <w:lang w:val="sr-Cyrl-RS"/>
        </w:rPr>
        <w:t xml:space="preserve"> Грађевинске дирекције Србије са циљем изградње енергетски ефикасног насеља у Новом Саду, Ламела Д3-Д4, (студија и реализација), 2005-2011., истраживач и пројектант</w:t>
      </w:r>
    </w:p>
    <w:p w14:paraId="599291EB" w14:textId="29CD5A9D" w:rsidR="00735E21" w:rsidRDefault="00735E21" w:rsidP="001F1090">
      <w:pPr>
        <w:spacing w:before="120"/>
        <w:jc w:val="both"/>
        <w:outlineLvl w:val="0"/>
        <w:rPr>
          <w:b/>
          <w:sz w:val="22"/>
          <w:szCs w:val="22"/>
          <w:lang w:val="sr-Cyrl-RS"/>
        </w:rPr>
      </w:pPr>
    </w:p>
    <w:p w14:paraId="689537D4" w14:textId="046D6ABC" w:rsidR="005C3507" w:rsidRPr="00C40FE5" w:rsidRDefault="005C3507" w:rsidP="00D67FFE">
      <w:pPr>
        <w:pStyle w:val="ListParagraph"/>
        <w:numPr>
          <w:ilvl w:val="1"/>
          <w:numId w:val="44"/>
        </w:numPr>
        <w:jc w:val="both"/>
        <w:outlineLvl w:val="0"/>
        <w:rPr>
          <w:b/>
          <w:sz w:val="22"/>
          <w:szCs w:val="22"/>
          <w:lang w:val="sr-Cyrl-RS"/>
        </w:rPr>
      </w:pPr>
      <w:r w:rsidRPr="00C40FE5">
        <w:rPr>
          <w:b/>
          <w:sz w:val="22"/>
          <w:szCs w:val="22"/>
          <w:lang w:val="sr-Cyrl-RS"/>
        </w:rPr>
        <w:t xml:space="preserve">НАУЧНЕ СТУДИЈЕ – </w:t>
      </w:r>
      <w:r w:rsidR="00D67FFE">
        <w:rPr>
          <w:b/>
          <w:sz w:val="22"/>
          <w:szCs w:val="22"/>
          <w:lang w:val="sr-Cyrl-RS"/>
        </w:rPr>
        <w:t xml:space="preserve">МЕЂУНАРОДНИ И ДОМАЋИ </w:t>
      </w:r>
      <w:r w:rsidRPr="00C40FE5">
        <w:rPr>
          <w:b/>
          <w:sz w:val="22"/>
          <w:szCs w:val="22"/>
          <w:lang w:val="sr-Cyrl-RS"/>
        </w:rPr>
        <w:t>ЗБОРНИЦИ ИСТРАЖИВАЧКИХ ПРОЈЕКАТА:</w:t>
      </w:r>
    </w:p>
    <w:p w14:paraId="3F8BA193" w14:textId="77777777"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Stein B. Et al (2014) “Inclusion of new buildings in residential building typologies – steps to nZEBs” – EPISCOPE syntesis report, IWU Institut fur Wohnen und Umwelt GmbH, (члан интернационалног ауторског тима)</w:t>
      </w:r>
    </w:p>
    <w:p w14:paraId="6AC24AE8" w14:textId="77777777"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Loga T. et all, (2012) „Typology Approach for Building Stock Energy Assessment - EXECUTIVE SUMMARY“, Darmstadt: IWU Institut fur Wohnen und Umwelt GmbH, (члан интернационалног ауторског тима)</w:t>
      </w:r>
    </w:p>
    <w:p w14:paraId="3AC0A390" w14:textId="77777777"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Loga T. et all, (2012) „Typology Approach for Building Stock Energy Assessment – Final report“, Darmstadt: IWU Institut fur Wohnen und Umwelt GmbH (члан интернационалног ауторског тима)</w:t>
      </w:r>
    </w:p>
    <w:p w14:paraId="0B4F99C4" w14:textId="77777777"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Jovanović-Popović, M., Ignjatović, D. (2012) “Building typology in Serbia” in Loga T., Diefenbach N. Stein B. (eds)  „Typology Approach for Building Stock Energy Assessment – Final project report – appendix volume“, Darmstadt: IWU Institut fur Wohnen und Umwelt GmbH</w:t>
      </w:r>
    </w:p>
    <w:p w14:paraId="07CAAE80" w14:textId="204676A4"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Игњатовић Д., Ћуковић Игњатовић Н., (2012) „Атлас енергетских карактеристика омотача грађевинских објаката у Београду", Београд: Архитектонски факултет Универзитета у Београду</w:t>
      </w:r>
    </w:p>
    <w:p w14:paraId="0595241E" w14:textId="0F8793D8"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 xml:space="preserve">Jovanović-Popović, M., Ignjatović, D. (ed), (2012). Residential Buildings in Serbia, Preliminary Typology, Belgrade: Faculty of Architecture (интерно издање) </w:t>
      </w:r>
    </w:p>
    <w:p w14:paraId="45974E8B" w14:textId="5F3F73B3"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t xml:space="preserve">Јовановић Поповић М., Игњатовић Д. (ур), (2012). Типологија стамбених зграда Србија – Фаза А, породичне стамбене зграде, Београд: Архитектонски факултет  (интерно издање) </w:t>
      </w:r>
    </w:p>
    <w:p w14:paraId="58ACF473" w14:textId="4169B668" w:rsidR="005C3507" w:rsidRPr="00C40FE5" w:rsidRDefault="005C3507" w:rsidP="001F1090">
      <w:pPr>
        <w:numPr>
          <w:ilvl w:val="0"/>
          <w:numId w:val="15"/>
        </w:numPr>
        <w:spacing w:before="120"/>
        <w:jc w:val="both"/>
        <w:rPr>
          <w:sz w:val="22"/>
          <w:szCs w:val="22"/>
          <w:lang w:val="sr-Cyrl-RS"/>
        </w:rPr>
      </w:pPr>
      <w:r w:rsidRPr="00C40FE5">
        <w:rPr>
          <w:sz w:val="22"/>
          <w:szCs w:val="22"/>
          <w:lang w:val="sr-Cyrl-RS"/>
        </w:rPr>
        <w:lastRenderedPageBreak/>
        <w:t xml:space="preserve">Јовановић Поповић М., Игњатовић Д. (ур), (2011). Енергетска ефикасност зграда - Оцена енергетских карактеристика грађевинског фонда Србије - Прелиминарна студија формирања националне типологије стамбених зграда, Београд: Архитектонски факултет  (интерно издање) </w:t>
      </w:r>
    </w:p>
    <w:p w14:paraId="753017E0" w14:textId="77777777" w:rsidR="0099282A" w:rsidRPr="00C40FE5" w:rsidRDefault="0099282A" w:rsidP="001F1090">
      <w:pPr>
        <w:spacing w:before="120"/>
        <w:jc w:val="both"/>
        <w:outlineLvl w:val="0"/>
        <w:rPr>
          <w:b/>
          <w:sz w:val="22"/>
          <w:szCs w:val="22"/>
          <w:lang w:val="sr-Cyrl-RS"/>
        </w:rPr>
      </w:pPr>
    </w:p>
    <w:p w14:paraId="6D88DA45" w14:textId="4733E9E1" w:rsidR="00C40FE5" w:rsidRPr="00D67FFE" w:rsidRDefault="00C85EE6" w:rsidP="00D67FFE">
      <w:pPr>
        <w:pStyle w:val="ListParagraph"/>
        <w:numPr>
          <w:ilvl w:val="1"/>
          <w:numId w:val="44"/>
        </w:numPr>
        <w:jc w:val="both"/>
        <w:outlineLvl w:val="0"/>
        <w:rPr>
          <w:b/>
          <w:sz w:val="22"/>
          <w:szCs w:val="22"/>
          <w:lang w:val="sr-Cyrl-RS"/>
        </w:rPr>
      </w:pPr>
      <w:r w:rsidRPr="00D67FFE">
        <w:rPr>
          <w:b/>
          <w:sz w:val="22"/>
          <w:szCs w:val="22"/>
          <w:lang w:val="sr-Cyrl-RS"/>
        </w:rPr>
        <w:t>АУТОР СТРУЧНИХ ЕЛАБОРАТА ИЛИ СТУДИЈА</w:t>
      </w:r>
    </w:p>
    <w:p w14:paraId="3C7BF446"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(2021). Рангирање општина на територији Града Београда по приоритетима за реализацију мера енергетске санације на фасадној столарији и фасади зграда. Београд: Тесла Инжењеринг и Универзитет у Београду – Архитектонски факултет</w:t>
      </w:r>
    </w:p>
    <w:p w14:paraId="7A56F39F"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(2021). Енергетска типологија зграда са специфичностима по општинама на територији Града Београда. Београд: Тесла Инжењеринг и Универзитет у Београду – Архитектонски факултет</w:t>
      </w:r>
    </w:p>
    <w:p w14:paraId="74CD24ED"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(2021). Енергетска типологија зграда са специфичностима по општинама на територији Града Београда: карактеристике и перформансе постојећег стања. Београд: Тесла Инжењеринг и Универзитет у Београду – Архитектонски факултет</w:t>
      </w:r>
    </w:p>
    <w:p w14:paraId="7D0E9633"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(2021). Енергетска типологија зграда на територији Града Београда. Београд: Тесла Инжењеринг и Универзитет у Београду – Архитектонски факултет</w:t>
      </w:r>
    </w:p>
    <w:p w14:paraId="33A51757"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(2021). Енергетска типологија зграда на територији Града Београда – Фаза 3: модалитети и перформансе унапређења. Београд: Тесла Инжењеринг и Универзитет у Београду – Архитектонски факулте</w:t>
      </w:r>
    </w:p>
    <w:p w14:paraId="5F7D4556"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(2020). Енергетска типологија зграда на територији Града Београда – Фаза 2: структура и перформансе постојећег стања. Београд: Тесла Инжењеринг и Универзитет у Београду – Архитектонски факултет</w:t>
      </w:r>
    </w:p>
    <w:p w14:paraId="63D9E130" w14:textId="77777777" w:rsidR="00C40FE5" w:rsidRPr="00C40FE5" w:rsidRDefault="00C40FE5" w:rsidP="001F1090">
      <w:pPr>
        <w:pStyle w:val="ListParagraph"/>
        <w:numPr>
          <w:ilvl w:val="0"/>
          <w:numId w:val="38"/>
        </w:numPr>
        <w:spacing w:line="240" w:lineRule="auto"/>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Ћуковић Игњатовић, Н. (2020). Енергетска типологија зграда на територији Града Београда – Фаза 1: методологија. Београд: Тесла Инжењеринг и Универзитет у Београду – Архитектонски факултет</w:t>
      </w:r>
    </w:p>
    <w:p w14:paraId="0BCB567C" w14:textId="77777777" w:rsidR="00C40FE5" w:rsidRPr="00C40FE5" w:rsidRDefault="00C40FE5" w:rsidP="001F1090">
      <w:pPr>
        <w:pStyle w:val="ListParagraph"/>
        <w:numPr>
          <w:ilvl w:val="0"/>
          <w:numId w:val="38"/>
        </w:numPr>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Јовановић Поповић, М. (2020) Студија исплативости за капацитете припреме санитарне топле воде помоћу сунчаних колектора у граду Београду, УНДП и Институт Хрвоје Пожар</w:t>
      </w:r>
    </w:p>
    <w:p w14:paraId="12C18DB8" w14:textId="77777777" w:rsidR="00C40FE5" w:rsidRPr="00C40FE5" w:rsidRDefault="00C40FE5" w:rsidP="001F1090">
      <w:pPr>
        <w:pStyle w:val="ListParagraph"/>
        <w:numPr>
          <w:ilvl w:val="0"/>
          <w:numId w:val="38"/>
        </w:numPr>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Рајчић, А. (2020) Утврђивање перформанси елемената омотача куле Belgrade Waterfront, Неколикоархитеката, Београд</w:t>
      </w:r>
    </w:p>
    <w:p w14:paraId="266687F0" w14:textId="77777777" w:rsidR="00C40FE5" w:rsidRPr="00C40FE5" w:rsidRDefault="00C40FE5" w:rsidP="001F1090">
      <w:pPr>
        <w:pStyle w:val="ListParagraph"/>
        <w:numPr>
          <w:ilvl w:val="0"/>
          <w:numId w:val="38"/>
        </w:numPr>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Милетић, Н. (2019) Студија Енергетске рехабилитације зграде Градске општине Палилиула, (2019), АСОР-Асоцијација за одрживи развој и Неколикоархитеката,</w:t>
      </w:r>
    </w:p>
    <w:p w14:paraId="4679CF97" w14:textId="77777777" w:rsidR="00C40FE5" w:rsidRPr="00C40FE5" w:rsidRDefault="00C40FE5" w:rsidP="001F1090">
      <w:pPr>
        <w:pStyle w:val="ListParagraph"/>
        <w:numPr>
          <w:ilvl w:val="0"/>
          <w:numId w:val="38"/>
        </w:numPr>
        <w:contextualSpacing w:val="0"/>
        <w:jc w:val="both"/>
        <w:rPr>
          <w:rFonts w:eastAsia="Times New Roman"/>
          <w:sz w:val="22"/>
          <w:szCs w:val="22"/>
          <w:lang w:val="sr-Cyrl-RS" w:eastAsia="en-GB"/>
        </w:rPr>
      </w:pPr>
      <w:r w:rsidRPr="00C40FE5">
        <w:rPr>
          <w:rFonts w:eastAsia="Times New Roman"/>
          <w:sz w:val="22"/>
          <w:szCs w:val="22"/>
          <w:lang w:val="sr-Cyrl-RS" w:eastAsia="en-GB"/>
        </w:rPr>
        <w:t>Игњатовић, Д. Милетић, Н. (2019) Студија Енергетске рехабилитације зграде Градске општине Земун, АСОР-Асоцијација за одрживи развој и Неколикоархитеката, Београд</w:t>
      </w:r>
    </w:p>
    <w:p w14:paraId="1E0B1698" w14:textId="4A1D9FAF" w:rsidR="00C40FE5" w:rsidRPr="00C40FE5" w:rsidRDefault="00C40FE5" w:rsidP="001F1090">
      <w:pPr>
        <w:pStyle w:val="ListParagraph"/>
        <w:numPr>
          <w:ilvl w:val="0"/>
          <w:numId w:val="38"/>
        </w:numPr>
        <w:contextualSpacing w:val="0"/>
        <w:jc w:val="both"/>
        <w:outlineLvl w:val="0"/>
        <w:rPr>
          <w:sz w:val="22"/>
          <w:szCs w:val="22"/>
          <w:lang w:val="sr-Cyrl-RS"/>
        </w:rPr>
      </w:pPr>
      <w:r w:rsidRPr="00C40FE5">
        <w:rPr>
          <w:rFonts w:eastAsia="Times New Roman"/>
          <w:sz w:val="22"/>
          <w:szCs w:val="22"/>
          <w:lang w:val="sr-Cyrl-RS" w:eastAsia="en-GB"/>
        </w:rPr>
        <w:t>Игњатовић, Д. Милетић, Н. (2019) Енергетска реконструкција пословног објекта уз примену Зеленог крова, Град Београд – Секретаријат за заштиту животне средине, Универзитет у Београду – Архитектонски факултет</w:t>
      </w:r>
    </w:p>
    <w:p w14:paraId="2A6E88F5" w14:textId="77777777" w:rsidR="00C40FE5" w:rsidRPr="00C40FE5" w:rsidRDefault="00C40FE5" w:rsidP="001F1090">
      <w:pPr>
        <w:spacing w:before="120"/>
        <w:jc w:val="both"/>
        <w:outlineLvl w:val="0"/>
        <w:rPr>
          <w:b/>
          <w:sz w:val="22"/>
          <w:szCs w:val="22"/>
          <w:lang w:val="sr-Cyrl-RS"/>
        </w:rPr>
      </w:pPr>
    </w:p>
    <w:p w14:paraId="31FE1B02" w14:textId="77777777" w:rsidR="002B3756" w:rsidRDefault="002B3756">
      <w:pPr>
        <w:rPr>
          <w:b/>
          <w:sz w:val="22"/>
          <w:szCs w:val="22"/>
          <w:lang w:val="sr-Cyrl-RS"/>
        </w:rPr>
      </w:pPr>
      <w:r>
        <w:rPr>
          <w:b/>
          <w:sz w:val="22"/>
          <w:szCs w:val="22"/>
          <w:lang w:val="sr-Cyrl-RS"/>
        </w:rPr>
        <w:br w:type="page"/>
      </w:r>
    </w:p>
    <w:p w14:paraId="7F43817B" w14:textId="55BC405D" w:rsidR="0099282A" w:rsidRPr="00C40FE5" w:rsidRDefault="0099282A" w:rsidP="00D67FFE">
      <w:pPr>
        <w:pStyle w:val="ListParagraph"/>
        <w:numPr>
          <w:ilvl w:val="1"/>
          <w:numId w:val="44"/>
        </w:numPr>
        <w:jc w:val="both"/>
        <w:outlineLvl w:val="0"/>
        <w:rPr>
          <w:b/>
          <w:sz w:val="22"/>
          <w:szCs w:val="22"/>
          <w:lang w:val="sr-Cyrl-RS"/>
        </w:rPr>
      </w:pPr>
      <w:r w:rsidRPr="00C40FE5">
        <w:rPr>
          <w:b/>
          <w:sz w:val="22"/>
          <w:szCs w:val="22"/>
          <w:lang w:val="sr-Cyrl-RS"/>
        </w:rPr>
        <w:lastRenderedPageBreak/>
        <w:t xml:space="preserve">УЧЕСНИК СТРУЧНИХ РАДНИХ ГРУПА И ДРЖАВНИХ ТЕЛА: </w:t>
      </w:r>
    </w:p>
    <w:p w14:paraId="5BCB4418"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 xml:space="preserve">Секторско веће за сектор индустријског развоја, Република Србија Агенција за квалификације, 2024-, члан </w:t>
      </w:r>
    </w:p>
    <w:p w14:paraId="200022AA"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Радна група за израду Националне Дугорочне стратегије за подстицање улагања у обнову грађеинског фонда Сзграда, Министарство грађевинсарства, транспорта и инфраструктуре, 2019-2022</w:t>
      </w:r>
    </w:p>
    <w:p w14:paraId="403E9459"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 xml:space="preserve">Секторско веће за сектор индустријског развоја, Република Србија Агенција за квалификације, 2019-2023, члан </w:t>
      </w:r>
    </w:p>
    <w:p w14:paraId="3BCDE3D6"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Радна група за израду Националне стратегије становања, Министарство грађевинарства, транспорта и инфраструктуре, 2018-2020.</w:t>
      </w:r>
    </w:p>
    <w:p w14:paraId="64AA69D9"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Радна група за унапређење подзаконских аката сертификације зграда Министарство животне средине, рударства и просторног планирања, Израда „Правилника о енергетској ефикасности зграда“ (2018-)</w:t>
      </w:r>
    </w:p>
    <w:p w14:paraId="78AB9341"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 xml:space="preserve">Радна група за унапређење подзаконских аката сертификације зграда Министарство животне средине, рударства и просторног планирања, Израда „Правилника о енергетској ефикасности зграда“ (2015-2016) </w:t>
      </w:r>
    </w:p>
    <w:p w14:paraId="693D1441"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Предавач и испитивач на обуци за добијање лиценце „381 Ижењер енергетске ефикасности“, Инжењерска комора Србије, од 2012.</w:t>
      </w:r>
    </w:p>
    <w:p w14:paraId="673EF454" w14:textId="77777777" w:rsidR="0099282A" w:rsidRPr="00C40FE5" w:rsidRDefault="0099282A" w:rsidP="001F1090">
      <w:pPr>
        <w:numPr>
          <w:ilvl w:val="0"/>
          <w:numId w:val="12"/>
        </w:numPr>
        <w:spacing w:before="120"/>
        <w:jc w:val="both"/>
        <w:rPr>
          <w:sz w:val="22"/>
          <w:szCs w:val="22"/>
          <w:lang w:val="sr-Cyrl-RS"/>
        </w:rPr>
      </w:pPr>
      <w:r w:rsidRPr="00C40FE5">
        <w:rPr>
          <w:sz w:val="22"/>
          <w:szCs w:val="22"/>
          <w:lang w:val="sr-Cyrl-RS"/>
        </w:rPr>
        <w:t>Радна група за израду подзаконских аката сертификације зграда, Министарство животне средине, рударства и просторног планирања у нсарадњи са Deutsche Gesellschaft für Internationale Zusammenarbeit (GIZ) , 2010-2011. Израда „Правилника о енергетској ефиксаности зграда“ Службени гласник РС бр. 61, од 19.8.2011.</w:t>
      </w:r>
    </w:p>
    <w:p w14:paraId="7AB4A5A4" w14:textId="77777777" w:rsidR="0099282A" w:rsidRPr="00C40FE5" w:rsidRDefault="0099282A" w:rsidP="001F1090">
      <w:pPr>
        <w:spacing w:before="120"/>
        <w:jc w:val="both"/>
        <w:rPr>
          <w:sz w:val="22"/>
          <w:szCs w:val="22"/>
          <w:lang w:val="sr-Cyrl-RS"/>
        </w:rPr>
      </w:pPr>
    </w:p>
    <w:p w14:paraId="373C66CF" w14:textId="0B4C37EA" w:rsidR="00186A34" w:rsidRPr="00C40FE5" w:rsidRDefault="005517A6" w:rsidP="00D67FFE">
      <w:pPr>
        <w:pStyle w:val="ListParagraph"/>
        <w:numPr>
          <w:ilvl w:val="1"/>
          <w:numId w:val="44"/>
        </w:numPr>
        <w:jc w:val="both"/>
        <w:outlineLvl w:val="0"/>
        <w:rPr>
          <w:b/>
          <w:sz w:val="22"/>
          <w:szCs w:val="22"/>
          <w:lang w:val="sr-Cyrl-RS"/>
        </w:rPr>
      </w:pPr>
      <w:r w:rsidRPr="00C40FE5">
        <w:rPr>
          <w:b/>
          <w:sz w:val="22"/>
          <w:szCs w:val="22"/>
          <w:lang w:val="sr-Cyrl-RS"/>
        </w:rPr>
        <w:t>ЧЛАНСТВО У НАУЧНИМ И СТРУЧНИМ УДРУЖЕЊИМА:</w:t>
      </w:r>
    </w:p>
    <w:p w14:paraId="0CF00179" w14:textId="77777777" w:rsidR="005517A6" w:rsidRPr="00E41741" w:rsidRDefault="005517A6" w:rsidP="001F1090">
      <w:pPr>
        <w:pStyle w:val="ListParagraph"/>
        <w:numPr>
          <w:ilvl w:val="0"/>
          <w:numId w:val="48"/>
        </w:numPr>
        <w:tabs>
          <w:tab w:val="left" w:pos="0"/>
          <w:tab w:val="left" w:pos="567"/>
          <w:tab w:val="left" w:pos="3969"/>
          <w:tab w:val="left" w:pos="4532"/>
          <w:tab w:val="left" w:pos="5098"/>
          <w:tab w:val="left" w:pos="5664"/>
          <w:tab w:val="left" w:pos="6231"/>
          <w:tab w:val="left" w:pos="6797"/>
          <w:tab w:val="left" w:pos="7364"/>
          <w:tab w:val="left" w:pos="7930"/>
          <w:tab w:val="left" w:pos="8496"/>
        </w:tabs>
        <w:suppressAutoHyphens/>
        <w:autoSpaceDE w:val="0"/>
        <w:autoSpaceDN w:val="0"/>
        <w:contextualSpacing w:val="0"/>
        <w:jc w:val="both"/>
        <w:rPr>
          <w:sz w:val="22"/>
          <w:szCs w:val="22"/>
        </w:rPr>
      </w:pPr>
      <w:r w:rsidRPr="00E41741">
        <w:rPr>
          <w:sz w:val="22"/>
          <w:szCs w:val="22"/>
        </w:rPr>
        <w:t>Инжењерска комора Србије, од 2002.</w:t>
      </w:r>
    </w:p>
    <w:p w14:paraId="711D39AF" w14:textId="77777777" w:rsidR="005517A6" w:rsidRPr="00E41741" w:rsidRDefault="005517A6" w:rsidP="001F1090">
      <w:pPr>
        <w:pStyle w:val="ListParagraph"/>
        <w:numPr>
          <w:ilvl w:val="0"/>
          <w:numId w:val="48"/>
        </w:numPr>
        <w:tabs>
          <w:tab w:val="left" w:pos="0"/>
          <w:tab w:val="left" w:pos="567"/>
          <w:tab w:val="left" w:pos="3969"/>
          <w:tab w:val="left" w:pos="4532"/>
          <w:tab w:val="left" w:pos="5098"/>
          <w:tab w:val="left" w:pos="5664"/>
          <w:tab w:val="left" w:pos="6231"/>
          <w:tab w:val="left" w:pos="6797"/>
          <w:tab w:val="left" w:pos="7364"/>
          <w:tab w:val="left" w:pos="7930"/>
          <w:tab w:val="left" w:pos="8496"/>
        </w:tabs>
        <w:suppressAutoHyphens/>
        <w:autoSpaceDE w:val="0"/>
        <w:autoSpaceDN w:val="0"/>
        <w:contextualSpacing w:val="0"/>
        <w:jc w:val="both"/>
        <w:rPr>
          <w:sz w:val="22"/>
          <w:szCs w:val="22"/>
        </w:rPr>
      </w:pPr>
      <w:r w:rsidRPr="00E41741">
        <w:rPr>
          <w:sz w:val="22"/>
          <w:szCs w:val="22"/>
        </w:rPr>
        <w:t>Друштво архитеката Београда, од 1996., члан управног одбора од 2021.</w:t>
      </w:r>
    </w:p>
    <w:p w14:paraId="342C4286" w14:textId="7523C509" w:rsidR="005517A6" w:rsidRPr="00E41741" w:rsidRDefault="005517A6" w:rsidP="001F1090">
      <w:pPr>
        <w:pStyle w:val="ListParagraph"/>
        <w:numPr>
          <w:ilvl w:val="0"/>
          <w:numId w:val="48"/>
        </w:numPr>
        <w:tabs>
          <w:tab w:val="left" w:pos="0"/>
          <w:tab w:val="left" w:pos="567"/>
          <w:tab w:val="left" w:pos="3969"/>
          <w:tab w:val="left" w:pos="4532"/>
          <w:tab w:val="left" w:pos="5098"/>
          <w:tab w:val="left" w:pos="5664"/>
          <w:tab w:val="left" w:pos="6231"/>
          <w:tab w:val="left" w:pos="6797"/>
          <w:tab w:val="left" w:pos="7364"/>
          <w:tab w:val="left" w:pos="7930"/>
          <w:tab w:val="left" w:pos="8496"/>
        </w:tabs>
        <w:suppressAutoHyphens/>
        <w:autoSpaceDE w:val="0"/>
        <w:autoSpaceDN w:val="0"/>
        <w:contextualSpacing w:val="0"/>
        <w:jc w:val="both"/>
        <w:rPr>
          <w:sz w:val="22"/>
          <w:szCs w:val="22"/>
        </w:rPr>
      </w:pPr>
      <w:r w:rsidRPr="00E41741">
        <w:rPr>
          <w:sz w:val="22"/>
          <w:szCs w:val="22"/>
        </w:rPr>
        <w:t>Члан Удружења архитеката Србије, од 1996.</w:t>
      </w:r>
    </w:p>
    <w:p w14:paraId="1BA54196" w14:textId="77777777" w:rsidR="005517A6" w:rsidRPr="00E41741" w:rsidRDefault="005517A6" w:rsidP="001F1090">
      <w:pPr>
        <w:pStyle w:val="ListParagraph"/>
        <w:numPr>
          <w:ilvl w:val="0"/>
          <w:numId w:val="48"/>
        </w:numPr>
        <w:tabs>
          <w:tab w:val="left" w:pos="0"/>
          <w:tab w:val="left" w:pos="567"/>
          <w:tab w:val="left" w:pos="3969"/>
          <w:tab w:val="left" w:pos="4532"/>
          <w:tab w:val="left" w:pos="5098"/>
          <w:tab w:val="left" w:pos="5664"/>
          <w:tab w:val="left" w:pos="6231"/>
          <w:tab w:val="left" w:pos="6797"/>
          <w:tab w:val="left" w:pos="7364"/>
          <w:tab w:val="left" w:pos="7930"/>
          <w:tab w:val="left" w:pos="8496"/>
        </w:tabs>
        <w:suppressAutoHyphens/>
        <w:autoSpaceDE w:val="0"/>
        <w:autoSpaceDN w:val="0"/>
        <w:contextualSpacing w:val="0"/>
        <w:jc w:val="both"/>
        <w:rPr>
          <w:sz w:val="22"/>
          <w:szCs w:val="22"/>
        </w:rPr>
      </w:pPr>
      <w:r w:rsidRPr="00E41741">
        <w:rPr>
          <w:sz w:val="22"/>
          <w:szCs w:val="22"/>
        </w:rPr>
        <w:t>SD-MED (Sustainable Design for Mediterranean Countries), Представник Србије, од 2005.</w:t>
      </w:r>
    </w:p>
    <w:p w14:paraId="09C1AD9D" w14:textId="77777777" w:rsidR="00186A34" w:rsidRPr="00C40FE5" w:rsidRDefault="00186A34" w:rsidP="001F1090">
      <w:pPr>
        <w:spacing w:before="120"/>
        <w:jc w:val="both"/>
        <w:outlineLvl w:val="0"/>
        <w:rPr>
          <w:b/>
          <w:sz w:val="22"/>
          <w:szCs w:val="22"/>
          <w:lang w:val="sr-Cyrl-RS"/>
        </w:rPr>
      </w:pPr>
    </w:p>
    <w:p w14:paraId="45B93555" w14:textId="0FBBC88F" w:rsidR="00C40FE5" w:rsidRPr="00D67FFE" w:rsidRDefault="00C40FE5" w:rsidP="00D67FFE">
      <w:pPr>
        <w:pStyle w:val="ListParagraph"/>
        <w:numPr>
          <w:ilvl w:val="1"/>
          <w:numId w:val="44"/>
        </w:numPr>
        <w:ind w:left="851" w:hanging="425"/>
        <w:jc w:val="both"/>
        <w:outlineLvl w:val="0"/>
        <w:rPr>
          <w:b/>
          <w:sz w:val="22"/>
          <w:szCs w:val="22"/>
          <w:lang w:val="sr-Cyrl-RS"/>
        </w:rPr>
      </w:pPr>
      <w:r w:rsidRPr="00D67FFE">
        <w:rPr>
          <w:b/>
          <w:sz w:val="22"/>
          <w:szCs w:val="22"/>
          <w:lang w:val="sr-Cyrl-RS"/>
        </w:rPr>
        <w:t>ПОСЕДОВАЊЕ ЛИЦЕНЦЕ</w:t>
      </w:r>
    </w:p>
    <w:p w14:paraId="6D3FCEF3" w14:textId="77777777" w:rsidR="00C40FE5" w:rsidRPr="00C40FE5" w:rsidRDefault="00C40FE5" w:rsidP="001F1090">
      <w:pPr>
        <w:pStyle w:val="ListParagraph"/>
        <w:numPr>
          <w:ilvl w:val="0"/>
          <w:numId w:val="39"/>
        </w:numPr>
        <w:contextualSpacing w:val="0"/>
        <w:jc w:val="both"/>
        <w:rPr>
          <w:sz w:val="22"/>
          <w:szCs w:val="22"/>
          <w:lang w:val="sr-Cyrl-RS" w:eastAsia="en-GB"/>
        </w:rPr>
      </w:pPr>
      <w:r w:rsidRPr="00C40FE5">
        <w:rPr>
          <w:sz w:val="22"/>
          <w:szCs w:val="22"/>
          <w:lang w:val="sr-Cyrl-RS" w:eastAsia="en-GB"/>
        </w:rPr>
        <w:t>Лиценца: Одговорни пројектант архитектонских пројеката, уређења слободних простора и унутрашњих инсталација водовода и канализације, 300197503, Инжењерска комора Србије</w:t>
      </w:r>
    </w:p>
    <w:p w14:paraId="43F32EA6" w14:textId="77777777" w:rsidR="00C40FE5" w:rsidRPr="00C40FE5" w:rsidRDefault="00C40FE5" w:rsidP="001F1090">
      <w:pPr>
        <w:pStyle w:val="ListParagraph"/>
        <w:numPr>
          <w:ilvl w:val="0"/>
          <w:numId w:val="39"/>
        </w:numPr>
        <w:contextualSpacing w:val="0"/>
        <w:jc w:val="both"/>
        <w:rPr>
          <w:sz w:val="22"/>
          <w:szCs w:val="22"/>
          <w:lang w:val="sr-Cyrl-RS" w:eastAsia="en-GB"/>
        </w:rPr>
      </w:pPr>
      <w:r w:rsidRPr="00C40FE5">
        <w:rPr>
          <w:sz w:val="22"/>
          <w:szCs w:val="22"/>
          <w:lang w:val="sr-Cyrl-RS" w:eastAsia="en-GB"/>
        </w:rPr>
        <w:t>Лиценца: Одговорни пројектант – одговорни инжењер за енергетску ефикасност зграда, Инжењерска комора Србије, 381001012, Инжењерска комора Србије</w:t>
      </w:r>
    </w:p>
    <w:p w14:paraId="63515F35" w14:textId="77777777" w:rsidR="00C40FE5" w:rsidRDefault="00C40FE5" w:rsidP="001F1090">
      <w:pPr>
        <w:pStyle w:val="ListParagraph"/>
        <w:numPr>
          <w:ilvl w:val="0"/>
          <w:numId w:val="39"/>
        </w:numPr>
        <w:contextualSpacing w:val="0"/>
        <w:jc w:val="both"/>
        <w:rPr>
          <w:sz w:val="22"/>
          <w:szCs w:val="22"/>
          <w:lang w:val="sr-Cyrl-RS" w:eastAsia="en-GB"/>
        </w:rPr>
      </w:pPr>
      <w:r w:rsidRPr="00C40FE5">
        <w:rPr>
          <w:sz w:val="22"/>
          <w:szCs w:val="22"/>
          <w:lang w:val="sr-Cyrl-RS" w:eastAsia="en-GB"/>
        </w:rPr>
        <w:t>Лиценца: Thermographer – level 1, Infrared training Center ITC, међународна лиценца</w:t>
      </w:r>
    </w:p>
    <w:p w14:paraId="168E8E8B" w14:textId="511FA326" w:rsidR="001B3BCC" w:rsidRDefault="001B3BCC">
      <w:pPr>
        <w:rPr>
          <w:sz w:val="22"/>
          <w:szCs w:val="22"/>
          <w:lang w:val="sr-Cyrl-RS" w:eastAsia="en-GB"/>
        </w:rPr>
      </w:pPr>
      <w:r>
        <w:rPr>
          <w:sz w:val="22"/>
          <w:szCs w:val="22"/>
          <w:lang w:val="sr-Cyrl-RS" w:eastAsia="en-GB"/>
        </w:rPr>
        <w:br w:type="page"/>
      </w:r>
    </w:p>
    <w:p w14:paraId="158FC4BA" w14:textId="523627DB" w:rsidR="00E41741" w:rsidRPr="00010D4A" w:rsidRDefault="00010D4A" w:rsidP="001F1090">
      <w:pPr>
        <w:pStyle w:val="ListParagraph"/>
        <w:numPr>
          <w:ilvl w:val="0"/>
          <w:numId w:val="44"/>
        </w:numPr>
        <w:contextualSpacing w:val="0"/>
        <w:jc w:val="both"/>
        <w:rPr>
          <w:b/>
          <w:sz w:val="22"/>
          <w:szCs w:val="22"/>
          <w:lang w:eastAsia="en-GB"/>
        </w:rPr>
      </w:pPr>
      <w:r w:rsidRPr="00010D4A">
        <w:rPr>
          <w:b/>
          <w:sz w:val="22"/>
          <w:szCs w:val="22"/>
          <w:lang w:val="hr-HR" w:eastAsia="en-GB"/>
        </w:rPr>
        <w:lastRenderedPageBreak/>
        <w:t>ДОПРИНОСИ РАЗВОЈУ УСЛОВА НАУЧНО-ИСТРАЖИВАЧКОГ РАДА</w:t>
      </w:r>
    </w:p>
    <w:p w14:paraId="1803FA66" w14:textId="77777777" w:rsidR="00010D4A" w:rsidRPr="00010D4A" w:rsidRDefault="00010D4A" w:rsidP="001F1090">
      <w:pPr>
        <w:spacing w:before="120"/>
        <w:ind w:left="360"/>
        <w:jc w:val="both"/>
        <w:rPr>
          <w:b/>
          <w:sz w:val="22"/>
          <w:szCs w:val="22"/>
          <w:lang w:eastAsia="en-GB"/>
        </w:rPr>
      </w:pPr>
    </w:p>
    <w:p w14:paraId="508EE30E" w14:textId="3B9BEFF3" w:rsidR="00010D4A" w:rsidRPr="00796DB3" w:rsidRDefault="00010D4A" w:rsidP="00796DB3">
      <w:pPr>
        <w:pStyle w:val="ListParagraph"/>
        <w:numPr>
          <w:ilvl w:val="1"/>
          <w:numId w:val="14"/>
        </w:numPr>
        <w:jc w:val="both"/>
        <w:rPr>
          <w:b/>
          <w:sz w:val="22"/>
          <w:szCs w:val="22"/>
          <w:lang w:eastAsia="en-GB"/>
        </w:rPr>
      </w:pPr>
      <w:r w:rsidRPr="00796DB3">
        <w:rPr>
          <w:b/>
          <w:sz w:val="22"/>
          <w:szCs w:val="22"/>
          <w:lang w:eastAsia="en-GB"/>
        </w:rPr>
        <w:t>Менторство</w:t>
      </w:r>
    </w:p>
    <w:p w14:paraId="3E80A1BD" w14:textId="77777777" w:rsidR="009B116F" w:rsidRPr="009B116F" w:rsidRDefault="009B116F" w:rsidP="001F1090">
      <w:pPr>
        <w:spacing w:before="120"/>
        <w:jc w:val="both"/>
        <w:rPr>
          <w:b/>
          <w:sz w:val="22"/>
          <w:szCs w:val="22"/>
          <w:lang w:eastAsia="en-GB"/>
        </w:rPr>
      </w:pPr>
    </w:p>
    <w:p w14:paraId="2DB79EB8" w14:textId="537C9D49" w:rsidR="00010D4A" w:rsidRPr="009B116F" w:rsidRDefault="009B116F" w:rsidP="00796DB3">
      <w:pPr>
        <w:pStyle w:val="ListParagraph"/>
        <w:numPr>
          <w:ilvl w:val="2"/>
          <w:numId w:val="14"/>
        </w:numPr>
        <w:ind w:left="567" w:hanging="567"/>
        <w:contextualSpacing w:val="0"/>
        <w:jc w:val="both"/>
        <w:rPr>
          <w:b/>
          <w:sz w:val="22"/>
          <w:szCs w:val="22"/>
          <w:lang w:eastAsia="en-GB"/>
        </w:rPr>
      </w:pPr>
      <w:r>
        <w:rPr>
          <w:b/>
          <w:sz w:val="22"/>
          <w:szCs w:val="22"/>
          <w:lang w:eastAsia="en-GB"/>
        </w:rPr>
        <w:t xml:space="preserve"> </w:t>
      </w:r>
      <w:r w:rsidR="00010D4A" w:rsidRPr="009B116F">
        <w:rPr>
          <w:b/>
          <w:sz w:val="22"/>
          <w:szCs w:val="22"/>
          <w:lang w:eastAsia="en-GB"/>
        </w:rPr>
        <w:t>Ментор мастер и дипломских радова</w:t>
      </w:r>
    </w:p>
    <w:p w14:paraId="74DA0B7B" w14:textId="3F2CE33B" w:rsidR="00010D4A" w:rsidRDefault="00010D4A" w:rsidP="001F1090">
      <w:pPr>
        <w:pStyle w:val="ListParagraph"/>
        <w:numPr>
          <w:ilvl w:val="0"/>
          <w:numId w:val="49"/>
        </w:numPr>
        <w:ind w:left="360"/>
        <w:contextualSpacing w:val="0"/>
        <w:jc w:val="both"/>
        <w:rPr>
          <w:sz w:val="22"/>
          <w:szCs w:val="22"/>
          <w:lang w:eastAsia="en-GB"/>
        </w:rPr>
      </w:pPr>
      <w:r>
        <w:rPr>
          <w:sz w:val="22"/>
          <w:szCs w:val="22"/>
          <w:lang w:eastAsia="en-GB"/>
        </w:rPr>
        <w:t>Током рада на Архитектонском факултету био је ментор на  27 мастер радова и члан менторске комисије на више од 200 радова</w:t>
      </w:r>
    </w:p>
    <w:p w14:paraId="00A34D14" w14:textId="0BAD58BA" w:rsidR="00010D4A" w:rsidRDefault="009B116F" w:rsidP="001F1090">
      <w:pPr>
        <w:pStyle w:val="ListParagraph"/>
        <w:numPr>
          <w:ilvl w:val="0"/>
          <w:numId w:val="49"/>
        </w:numPr>
        <w:ind w:left="360"/>
        <w:contextualSpacing w:val="0"/>
        <w:jc w:val="both"/>
        <w:rPr>
          <w:sz w:val="22"/>
          <w:szCs w:val="22"/>
          <w:lang w:eastAsia="en-GB"/>
        </w:rPr>
      </w:pPr>
      <w:r>
        <w:rPr>
          <w:sz w:val="22"/>
          <w:szCs w:val="22"/>
          <w:lang w:eastAsia="en-GB"/>
        </w:rPr>
        <w:t xml:space="preserve">По старом програму био је члан комисије за одбрану више од 10 дипломских радова </w:t>
      </w:r>
    </w:p>
    <w:p w14:paraId="78A2769D" w14:textId="77777777" w:rsidR="009B116F" w:rsidRDefault="009B116F" w:rsidP="001F1090">
      <w:pPr>
        <w:pStyle w:val="ListParagraph"/>
        <w:ind w:left="360"/>
        <w:contextualSpacing w:val="0"/>
        <w:jc w:val="both"/>
        <w:rPr>
          <w:sz w:val="22"/>
          <w:szCs w:val="22"/>
          <w:lang w:eastAsia="en-GB"/>
        </w:rPr>
      </w:pPr>
    </w:p>
    <w:p w14:paraId="3B4E729C" w14:textId="05281B5C" w:rsidR="00010D4A" w:rsidRPr="00010D4A" w:rsidRDefault="009B116F" w:rsidP="001F1090">
      <w:pPr>
        <w:spacing w:before="120"/>
        <w:jc w:val="both"/>
        <w:rPr>
          <w:b/>
          <w:sz w:val="22"/>
          <w:szCs w:val="22"/>
          <w:lang w:eastAsia="en-GB"/>
        </w:rPr>
      </w:pPr>
      <w:r>
        <w:rPr>
          <w:b/>
          <w:sz w:val="22"/>
          <w:szCs w:val="22"/>
          <w:lang w:eastAsia="en-GB"/>
        </w:rPr>
        <w:t>3.1.2</w:t>
      </w:r>
      <w:r w:rsidR="00010D4A">
        <w:rPr>
          <w:b/>
          <w:sz w:val="22"/>
          <w:szCs w:val="22"/>
          <w:lang w:eastAsia="en-GB"/>
        </w:rPr>
        <w:t>.</w:t>
      </w:r>
      <w:r>
        <w:rPr>
          <w:b/>
          <w:sz w:val="22"/>
          <w:szCs w:val="22"/>
          <w:lang w:eastAsia="en-GB"/>
        </w:rPr>
        <w:t xml:space="preserve"> </w:t>
      </w:r>
      <w:r w:rsidR="00010D4A" w:rsidRPr="00010D4A">
        <w:rPr>
          <w:b/>
          <w:sz w:val="22"/>
          <w:szCs w:val="22"/>
          <w:lang w:eastAsia="en-GB"/>
        </w:rPr>
        <w:t xml:space="preserve">Ментор </w:t>
      </w:r>
      <w:r w:rsidR="00010D4A">
        <w:rPr>
          <w:b/>
          <w:sz w:val="22"/>
          <w:szCs w:val="22"/>
          <w:lang w:eastAsia="en-GB"/>
        </w:rPr>
        <w:t>специјалистичких</w:t>
      </w:r>
      <w:r>
        <w:rPr>
          <w:b/>
          <w:sz w:val="22"/>
          <w:szCs w:val="22"/>
          <w:lang w:eastAsia="en-GB"/>
        </w:rPr>
        <w:t xml:space="preserve">, магистарских и докторских </w:t>
      </w:r>
      <w:r w:rsidR="00010D4A" w:rsidRPr="00010D4A">
        <w:rPr>
          <w:b/>
          <w:sz w:val="22"/>
          <w:szCs w:val="22"/>
          <w:lang w:eastAsia="en-GB"/>
        </w:rPr>
        <w:t>радова</w:t>
      </w:r>
    </w:p>
    <w:p w14:paraId="34CD1940" w14:textId="4B14CA60" w:rsidR="00010D4A" w:rsidRDefault="00010D4A" w:rsidP="001F1090">
      <w:pPr>
        <w:pStyle w:val="ListParagraph"/>
        <w:numPr>
          <w:ilvl w:val="0"/>
          <w:numId w:val="50"/>
        </w:numPr>
        <w:ind w:left="360"/>
        <w:contextualSpacing w:val="0"/>
        <w:jc w:val="both"/>
        <w:rPr>
          <w:sz w:val="22"/>
          <w:szCs w:val="22"/>
          <w:lang w:eastAsia="en-GB"/>
        </w:rPr>
      </w:pPr>
      <w:r>
        <w:rPr>
          <w:sz w:val="22"/>
          <w:szCs w:val="22"/>
          <w:lang w:eastAsia="en-GB"/>
        </w:rPr>
        <w:t>Ментор на 4 специјалистичка рада и члан комисије за одбрану 23 специјалистичка рада</w:t>
      </w:r>
    </w:p>
    <w:p w14:paraId="4E4AFF07" w14:textId="4DE19811" w:rsidR="009B116F" w:rsidRDefault="009B116F" w:rsidP="001F1090">
      <w:pPr>
        <w:pStyle w:val="ListParagraph"/>
        <w:numPr>
          <w:ilvl w:val="0"/>
          <w:numId w:val="50"/>
        </w:numPr>
        <w:ind w:left="360"/>
        <w:contextualSpacing w:val="0"/>
        <w:jc w:val="both"/>
        <w:rPr>
          <w:sz w:val="22"/>
          <w:szCs w:val="22"/>
          <w:lang w:eastAsia="en-GB"/>
        </w:rPr>
      </w:pPr>
      <w:r>
        <w:rPr>
          <w:sz w:val="22"/>
          <w:szCs w:val="22"/>
          <w:lang w:eastAsia="en-GB"/>
        </w:rPr>
        <w:t>Члан комисије за одбрану на 2 магистарска рада</w:t>
      </w:r>
    </w:p>
    <w:p w14:paraId="6293A7D4" w14:textId="7F1C6B73" w:rsidR="009B116F" w:rsidRDefault="009B116F" w:rsidP="001F1090">
      <w:pPr>
        <w:pStyle w:val="ListParagraph"/>
        <w:numPr>
          <w:ilvl w:val="0"/>
          <w:numId w:val="50"/>
        </w:numPr>
        <w:ind w:left="360"/>
        <w:contextualSpacing w:val="0"/>
        <w:jc w:val="both"/>
        <w:rPr>
          <w:sz w:val="22"/>
          <w:szCs w:val="22"/>
          <w:lang w:eastAsia="en-GB"/>
        </w:rPr>
      </w:pPr>
      <w:r>
        <w:rPr>
          <w:sz w:val="22"/>
          <w:szCs w:val="22"/>
          <w:lang w:eastAsia="en-GB"/>
        </w:rPr>
        <w:t>Члан комисије за одбрану 2 доктората на Архитектонском факултету (Кандидат Немања Кордић, Ментор Проф. др Ана Никезић))  и Техничком факултету у Грацу (Кандидат Александар Тепавчевић, Ментор Проф. Брајан Коди)</w:t>
      </w:r>
    </w:p>
    <w:p w14:paraId="66D7BAFA" w14:textId="77777777" w:rsidR="00CF5DDC" w:rsidRPr="00CF5DDC" w:rsidRDefault="00CF5DDC" w:rsidP="001F1090">
      <w:pPr>
        <w:spacing w:before="120"/>
        <w:jc w:val="both"/>
        <w:rPr>
          <w:sz w:val="22"/>
          <w:szCs w:val="22"/>
          <w:lang w:eastAsia="en-GB"/>
        </w:rPr>
      </w:pPr>
    </w:p>
    <w:p w14:paraId="2CB1C145" w14:textId="6BC4ACEF" w:rsidR="009B116F" w:rsidRPr="000D604D" w:rsidRDefault="00CF5DDC" w:rsidP="00796DB3">
      <w:pPr>
        <w:pStyle w:val="ListParagraph"/>
        <w:numPr>
          <w:ilvl w:val="1"/>
          <w:numId w:val="14"/>
        </w:numPr>
        <w:contextualSpacing w:val="0"/>
        <w:jc w:val="both"/>
        <w:rPr>
          <w:b/>
          <w:sz w:val="22"/>
          <w:szCs w:val="22"/>
          <w:lang w:eastAsia="en-GB"/>
        </w:rPr>
      </w:pPr>
      <w:r w:rsidRPr="000D604D">
        <w:rPr>
          <w:b/>
          <w:sz w:val="22"/>
          <w:szCs w:val="22"/>
          <w:lang w:eastAsia="en-GB"/>
        </w:rPr>
        <w:t>Чланства у комисијама за изборе наставника и сарадника</w:t>
      </w:r>
    </w:p>
    <w:p w14:paraId="33551277" w14:textId="77777777" w:rsidR="001F1090" w:rsidRDefault="00CF5DDC" w:rsidP="001F1090">
      <w:pPr>
        <w:spacing w:before="120"/>
        <w:jc w:val="both"/>
        <w:rPr>
          <w:sz w:val="22"/>
          <w:szCs w:val="22"/>
          <w:lang w:eastAsia="en-GB"/>
        </w:rPr>
      </w:pPr>
      <w:r>
        <w:rPr>
          <w:sz w:val="22"/>
          <w:szCs w:val="22"/>
          <w:lang w:eastAsia="en-GB"/>
        </w:rPr>
        <w:t>У периоду од 2009. године члан више комисија за припрему извештаја и рефереата за изборе наставника и сарадника у звања асистента-приправника, асистента, доцента и ванредног професора на Архитектонском факултету Универзитета у Београду и Факултету Техничких наука у Новом Саду.</w:t>
      </w:r>
    </w:p>
    <w:p w14:paraId="6644DC53" w14:textId="77777777" w:rsidR="001F1090" w:rsidRDefault="001F1090" w:rsidP="001F1090">
      <w:pPr>
        <w:spacing w:before="120"/>
        <w:jc w:val="both"/>
        <w:rPr>
          <w:sz w:val="22"/>
          <w:szCs w:val="22"/>
          <w:lang w:eastAsia="en-GB"/>
        </w:rPr>
      </w:pPr>
    </w:p>
    <w:p w14:paraId="1BD38C9E" w14:textId="6D6F6A10" w:rsidR="000D604D" w:rsidRPr="001F1090" w:rsidRDefault="000D604D" w:rsidP="00796DB3">
      <w:pPr>
        <w:pStyle w:val="ListParagraph"/>
        <w:numPr>
          <w:ilvl w:val="1"/>
          <w:numId w:val="14"/>
        </w:numPr>
        <w:jc w:val="both"/>
        <w:rPr>
          <w:sz w:val="22"/>
          <w:szCs w:val="22"/>
          <w:lang w:eastAsia="en-GB"/>
        </w:rPr>
      </w:pPr>
      <w:r w:rsidRPr="001F1090">
        <w:rPr>
          <w:b/>
          <w:sz w:val="22"/>
          <w:szCs w:val="22"/>
          <w:lang w:eastAsia="en-GB"/>
        </w:rPr>
        <w:t>Формирање лабораторије</w:t>
      </w:r>
    </w:p>
    <w:p w14:paraId="168F9BCB" w14:textId="1E8C802F" w:rsidR="000D604D" w:rsidRDefault="000D604D" w:rsidP="001F1090">
      <w:pPr>
        <w:spacing w:before="120"/>
        <w:jc w:val="both"/>
        <w:rPr>
          <w:sz w:val="22"/>
          <w:szCs w:val="22"/>
          <w:lang w:eastAsia="en-GB"/>
        </w:rPr>
      </w:pPr>
      <w:r w:rsidRPr="00F83101">
        <w:rPr>
          <w:sz w:val="22"/>
          <w:szCs w:val="22"/>
          <w:lang w:eastAsia="en-GB"/>
        </w:rPr>
        <w:t xml:space="preserve">У оквриру Центра за истраживачку делатност Универзитета у Београду - Архитктонског факултета, </w:t>
      </w:r>
      <w:r w:rsidR="00F83101">
        <w:rPr>
          <w:sz w:val="22"/>
          <w:szCs w:val="22"/>
          <w:lang w:eastAsia="en-GB"/>
        </w:rPr>
        <w:t>оснивач</w:t>
      </w:r>
      <w:r w:rsidRPr="00F83101">
        <w:rPr>
          <w:sz w:val="22"/>
          <w:szCs w:val="22"/>
          <w:lang w:eastAsia="en-GB"/>
        </w:rPr>
        <w:t xml:space="preserve"> је Лабораторија грађевинског фонда</w:t>
      </w:r>
      <w:r w:rsidR="00F83101" w:rsidRPr="00F83101">
        <w:rPr>
          <w:sz w:val="22"/>
          <w:szCs w:val="22"/>
          <w:lang w:eastAsia="en-GB"/>
        </w:rPr>
        <w:t xml:space="preserve"> </w:t>
      </w:r>
      <w:hyperlink r:id="rId21" w:anchor="lightbox-0/0/" w:history="1">
        <w:r w:rsidR="00F83101" w:rsidRPr="00F83101">
          <w:rPr>
            <w:rStyle w:val="Hyperlink"/>
            <w:sz w:val="22"/>
            <w:szCs w:val="22"/>
            <w:lang w:eastAsia="en-GB"/>
          </w:rPr>
          <w:t>https://www.arh.bg.ac.rs/lab-18-laboratorija-gradjevinskog-fonda/?pismo=lat#lightbox-0/0/</w:t>
        </w:r>
      </w:hyperlink>
      <w:r w:rsidR="00F83101" w:rsidRPr="00F83101">
        <w:rPr>
          <w:sz w:val="22"/>
          <w:szCs w:val="22"/>
          <w:lang w:eastAsia="en-GB"/>
        </w:rPr>
        <w:t xml:space="preserve"> </w:t>
      </w:r>
      <w:r w:rsidR="00F83101">
        <w:rPr>
          <w:sz w:val="22"/>
          <w:szCs w:val="22"/>
          <w:lang w:eastAsia="en-GB"/>
        </w:rPr>
        <w:t>, која се бави истраживањем структуре и перформанси као и начинима унапређења грађевинског фонда.</w:t>
      </w:r>
    </w:p>
    <w:p w14:paraId="7AC5475F" w14:textId="77777777" w:rsidR="001F1090" w:rsidRDefault="001F1090" w:rsidP="001F1090">
      <w:pPr>
        <w:spacing w:before="120"/>
        <w:jc w:val="both"/>
        <w:rPr>
          <w:sz w:val="22"/>
          <w:szCs w:val="22"/>
          <w:lang w:eastAsia="en-GB"/>
        </w:rPr>
      </w:pPr>
    </w:p>
    <w:p w14:paraId="1A5A6A78" w14:textId="361E98D6" w:rsidR="00F83101" w:rsidRPr="001F1090" w:rsidRDefault="00650650" w:rsidP="00796DB3">
      <w:pPr>
        <w:pStyle w:val="ListParagraph"/>
        <w:numPr>
          <w:ilvl w:val="1"/>
          <w:numId w:val="14"/>
        </w:numPr>
        <w:contextualSpacing w:val="0"/>
        <w:jc w:val="both"/>
        <w:rPr>
          <w:b/>
          <w:sz w:val="22"/>
          <w:szCs w:val="22"/>
          <w:lang w:eastAsia="en-GB"/>
        </w:rPr>
      </w:pPr>
      <w:r w:rsidRPr="001F1090">
        <w:rPr>
          <w:b/>
          <w:sz w:val="22"/>
          <w:szCs w:val="22"/>
          <w:lang w:eastAsia="en-GB"/>
        </w:rPr>
        <w:t>Наставни предмети:</w:t>
      </w:r>
    </w:p>
    <w:p w14:paraId="46CFE829" w14:textId="77777777" w:rsidR="00650650" w:rsidRPr="00BE748C" w:rsidRDefault="00650650" w:rsidP="001F1090">
      <w:pPr>
        <w:spacing w:before="120"/>
        <w:ind w:left="720"/>
        <w:jc w:val="both"/>
        <w:outlineLvl w:val="0"/>
        <w:rPr>
          <w:lang w:val="sr-Cyrl-RS"/>
        </w:rPr>
      </w:pPr>
      <w:r w:rsidRPr="00BE748C">
        <w:rPr>
          <w:lang w:val="sr-Cyrl-RS"/>
        </w:rPr>
        <w:t xml:space="preserve">Основне академске студије </w:t>
      </w:r>
    </w:p>
    <w:p w14:paraId="310A3786" w14:textId="7B8327C3" w:rsidR="00650650" w:rsidRPr="00BE748C" w:rsidRDefault="00650650" w:rsidP="001B3BCC">
      <w:pPr>
        <w:spacing w:before="120"/>
        <w:ind w:left="1440"/>
        <w:jc w:val="both"/>
        <w:rPr>
          <w:lang w:val="sr-Cyrl-RS"/>
        </w:rPr>
      </w:pPr>
      <w:r w:rsidRPr="00BE748C">
        <w:rPr>
          <w:lang w:val="sr-Cyrl-RS"/>
        </w:rPr>
        <w:t>Архитектонске конструкције 1, руководилац предмета од 2014.</w:t>
      </w:r>
      <w:r>
        <w:rPr>
          <w:lang w:val="sr-Cyrl-RS"/>
        </w:rPr>
        <w:t xml:space="preserve"> </w:t>
      </w:r>
      <w:r w:rsidRPr="00BE748C">
        <w:rPr>
          <w:lang w:val="sr-Cyrl-RS"/>
        </w:rPr>
        <w:t>(ОАСА/ИАСА)</w:t>
      </w:r>
    </w:p>
    <w:p w14:paraId="7000E638" w14:textId="77777777" w:rsidR="00650650" w:rsidRPr="00BE748C" w:rsidRDefault="00650650" w:rsidP="001B3BCC">
      <w:pPr>
        <w:spacing w:before="120"/>
        <w:ind w:left="1440"/>
        <w:jc w:val="both"/>
        <w:rPr>
          <w:lang w:val="sr-Cyrl-RS"/>
        </w:rPr>
      </w:pPr>
      <w:r w:rsidRPr="00BE748C">
        <w:rPr>
          <w:lang w:val="sr-Cyrl-RS"/>
        </w:rPr>
        <w:t>Зелена архитектура, изборни предмет, оснивач и руководилац (ОАСА/ИАСА)</w:t>
      </w:r>
    </w:p>
    <w:p w14:paraId="5213E442" w14:textId="77777777" w:rsidR="00650650" w:rsidRPr="00BE748C" w:rsidRDefault="00650650" w:rsidP="001F1090">
      <w:pPr>
        <w:spacing w:before="120"/>
        <w:ind w:left="720"/>
        <w:jc w:val="both"/>
        <w:outlineLvl w:val="0"/>
        <w:rPr>
          <w:lang w:val="sr-Cyrl-RS"/>
        </w:rPr>
      </w:pPr>
      <w:r w:rsidRPr="00BE748C">
        <w:rPr>
          <w:lang w:val="sr-Cyrl-RS"/>
        </w:rPr>
        <w:t>Мастер академске студије - Архитектура</w:t>
      </w:r>
    </w:p>
    <w:p w14:paraId="6028AA17" w14:textId="77777777" w:rsidR="00650650" w:rsidRPr="00BE748C" w:rsidRDefault="00650650" w:rsidP="001F1090">
      <w:pPr>
        <w:spacing w:before="120"/>
        <w:ind w:left="720"/>
        <w:jc w:val="both"/>
        <w:outlineLvl w:val="0"/>
        <w:rPr>
          <w:lang w:val="sr-Cyrl-RS"/>
        </w:rPr>
      </w:pPr>
      <w:r w:rsidRPr="00BE748C">
        <w:rPr>
          <w:lang w:val="sr-Cyrl-RS"/>
        </w:rPr>
        <w:tab/>
        <w:t>М03АТ – Студио пројекат, руководилац</w:t>
      </w:r>
    </w:p>
    <w:p w14:paraId="10BBDE62" w14:textId="7199604B" w:rsidR="00650650" w:rsidRPr="00BE748C" w:rsidRDefault="00650650" w:rsidP="001F1090">
      <w:pPr>
        <w:spacing w:before="120"/>
        <w:ind w:left="720" w:firstLine="720"/>
        <w:jc w:val="both"/>
        <w:rPr>
          <w:lang w:val="sr-Cyrl-RS"/>
        </w:rPr>
      </w:pPr>
      <w:r w:rsidRPr="00BE748C">
        <w:rPr>
          <w:lang w:val="sr-Cyrl-RS"/>
        </w:rPr>
        <w:t xml:space="preserve">М9 - Мастер пројекат , </w:t>
      </w:r>
      <w:r>
        <w:rPr>
          <w:lang w:val="sr-Cyrl-RS"/>
        </w:rPr>
        <w:t xml:space="preserve">ментор, </w:t>
      </w:r>
      <w:r w:rsidRPr="00BE748C">
        <w:rPr>
          <w:lang w:val="sr-Cyrl-RS"/>
        </w:rPr>
        <w:t>члан менторског тима</w:t>
      </w:r>
    </w:p>
    <w:p w14:paraId="7C7B1D2D" w14:textId="77777777" w:rsidR="00650650" w:rsidRPr="00BE748C" w:rsidRDefault="00650650" w:rsidP="001F1090">
      <w:pPr>
        <w:spacing w:before="120"/>
        <w:ind w:left="720"/>
        <w:jc w:val="both"/>
        <w:rPr>
          <w:lang w:val="sr-Cyrl-RS"/>
        </w:rPr>
      </w:pPr>
      <w:r w:rsidRPr="00BE748C">
        <w:rPr>
          <w:lang w:val="sr-Cyrl-RS"/>
        </w:rPr>
        <w:t>Мастер академске студије – Унутрашња архитектура</w:t>
      </w:r>
    </w:p>
    <w:p w14:paraId="1A1B47B4" w14:textId="77777777" w:rsidR="00650650" w:rsidRPr="00BE748C" w:rsidRDefault="00650650" w:rsidP="001F1090">
      <w:pPr>
        <w:spacing w:before="120"/>
        <w:ind w:left="720" w:firstLine="720"/>
        <w:jc w:val="both"/>
        <w:rPr>
          <w:lang w:val="sr-Cyrl-RS"/>
        </w:rPr>
      </w:pPr>
      <w:r w:rsidRPr="00BE748C">
        <w:rPr>
          <w:lang w:val="sr-Cyrl-RS"/>
        </w:rPr>
        <w:t>МУАД-23063 Студио М03АД – Семинар 2 Облоге и испуне, руководилац</w:t>
      </w:r>
    </w:p>
    <w:p w14:paraId="239A7DB6" w14:textId="77777777" w:rsidR="00650650" w:rsidRPr="00BE748C" w:rsidRDefault="00650650" w:rsidP="001F1090">
      <w:pPr>
        <w:spacing w:before="120"/>
        <w:ind w:left="720" w:firstLine="720"/>
        <w:jc w:val="both"/>
        <w:rPr>
          <w:lang w:val="sr-Cyrl-RS"/>
        </w:rPr>
      </w:pPr>
      <w:r w:rsidRPr="00BE748C">
        <w:rPr>
          <w:lang w:val="sr-Cyrl-RS"/>
        </w:rPr>
        <w:lastRenderedPageBreak/>
        <w:t>Тематско истраживање, руководилац</w:t>
      </w:r>
    </w:p>
    <w:p w14:paraId="78D5873B" w14:textId="77777777" w:rsidR="00650650" w:rsidRPr="00BE748C" w:rsidRDefault="00650650" w:rsidP="001F1090">
      <w:pPr>
        <w:spacing w:before="120"/>
        <w:ind w:left="720" w:firstLine="720"/>
        <w:jc w:val="both"/>
        <w:rPr>
          <w:lang w:val="sr-Cyrl-RS"/>
        </w:rPr>
      </w:pPr>
      <w:r w:rsidRPr="00BE748C">
        <w:rPr>
          <w:lang w:val="sr-Cyrl-RS"/>
        </w:rPr>
        <w:t>Мастер теза АТ, руководилац</w:t>
      </w:r>
    </w:p>
    <w:p w14:paraId="32B1D3A7" w14:textId="77777777" w:rsidR="00650650" w:rsidRPr="00BE748C" w:rsidRDefault="00650650" w:rsidP="001F1090">
      <w:pPr>
        <w:spacing w:before="120"/>
        <w:ind w:left="720" w:firstLine="720"/>
        <w:jc w:val="both"/>
        <w:rPr>
          <w:lang w:val="sr-Cyrl-RS"/>
        </w:rPr>
      </w:pPr>
      <w:r w:rsidRPr="00BE748C">
        <w:rPr>
          <w:lang w:val="sr-Cyrl-RS"/>
        </w:rPr>
        <w:t>Мастер пројекат АТ, руководилац</w:t>
      </w:r>
    </w:p>
    <w:p w14:paraId="6B1172D3" w14:textId="77777777" w:rsidR="00650650" w:rsidRPr="00BE748C" w:rsidRDefault="00650650" w:rsidP="001F1090">
      <w:pPr>
        <w:spacing w:before="120"/>
        <w:ind w:left="720" w:firstLine="720"/>
        <w:jc w:val="both"/>
        <w:rPr>
          <w:lang w:val="sr-Cyrl-RS"/>
        </w:rPr>
      </w:pPr>
      <w:r w:rsidRPr="00BE748C">
        <w:rPr>
          <w:lang w:val="sr-Cyrl-RS"/>
        </w:rPr>
        <w:t>Мастер завршни рад АТ, руководилац</w:t>
      </w:r>
    </w:p>
    <w:p w14:paraId="17B6C246" w14:textId="24101236" w:rsidR="00650650" w:rsidRPr="00BE748C" w:rsidRDefault="00650650" w:rsidP="001F1090">
      <w:pPr>
        <w:spacing w:before="120"/>
        <w:ind w:left="720"/>
        <w:outlineLvl w:val="0"/>
        <w:rPr>
          <w:lang w:val="sr-Cyrl-RS"/>
        </w:rPr>
      </w:pPr>
      <w:r w:rsidRPr="00BE748C">
        <w:rPr>
          <w:lang w:val="sr-Cyrl-RS"/>
        </w:rPr>
        <w:t xml:space="preserve">Специјалистичке студије „Зелена и енергетски ефикасна архитектура“ </w:t>
      </w:r>
    </w:p>
    <w:p w14:paraId="483DD66D" w14:textId="77777777" w:rsidR="00650650" w:rsidRPr="00BE748C" w:rsidRDefault="00650650" w:rsidP="001F1090">
      <w:pPr>
        <w:spacing w:before="120"/>
        <w:ind w:left="1440"/>
        <w:jc w:val="both"/>
        <w:rPr>
          <w:lang w:val="sr-Cyrl-RS"/>
        </w:rPr>
      </w:pPr>
      <w:r w:rsidRPr="00BE748C">
        <w:rPr>
          <w:lang w:val="sr-Cyrl-RS"/>
        </w:rPr>
        <w:t>Одржива архитектура – принципи пројектовања зелених и ЕЕ зграда, руководилац од 2020.</w:t>
      </w:r>
    </w:p>
    <w:p w14:paraId="2F8DDFC5" w14:textId="77777777" w:rsidR="00650650" w:rsidRPr="00BE748C" w:rsidRDefault="00650650" w:rsidP="001B3BCC">
      <w:pPr>
        <w:spacing w:before="120"/>
        <w:ind w:left="1440"/>
        <w:jc w:val="both"/>
        <w:rPr>
          <w:lang w:val="sr-Cyrl-RS"/>
        </w:rPr>
      </w:pPr>
      <w:r w:rsidRPr="00BE748C">
        <w:rPr>
          <w:lang w:val="sr-Cyrl-RS"/>
        </w:rPr>
        <w:t>Верификациони алати – мерења и симулације, изборни предмет, оснивач и руководилац</w:t>
      </w:r>
    </w:p>
    <w:p w14:paraId="70CE5E95" w14:textId="77777777" w:rsidR="00650650" w:rsidRPr="00BE748C" w:rsidRDefault="00650650" w:rsidP="001F1090">
      <w:pPr>
        <w:spacing w:before="120"/>
        <w:ind w:left="1440"/>
        <w:jc w:val="both"/>
        <w:rPr>
          <w:lang w:val="sr-Cyrl-RS"/>
        </w:rPr>
      </w:pPr>
      <w:r w:rsidRPr="00BE748C">
        <w:rPr>
          <w:lang w:val="sr-Cyrl-RS"/>
        </w:rPr>
        <w:t>Енергетска рехабилитација и сертификација постојећих зграда – студија случаја, изборни студио, оснивач и руководилац</w:t>
      </w:r>
    </w:p>
    <w:p w14:paraId="1A9D4D2A" w14:textId="77777777" w:rsidR="00650650" w:rsidRPr="00BE748C" w:rsidRDefault="00650650" w:rsidP="001F1090">
      <w:pPr>
        <w:spacing w:before="120"/>
        <w:ind w:left="720"/>
        <w:jc w:val="both"/>
        <w:outlineLvl w:val="0"/>
        <w:rPr>
          <w:lang w:val="sr-Cyrl-RS"/>
        </w:rPr>
      </w:pPr>
      <w:r w:rsidRPr="00BE748C">
        <w:rPr>
          <w:lang w:val="sr-Cyrl-RS"/>
        </w:rPr>
        <w:t>Докторске студије</w:t>
      </w:r>
    </w:p>
    <w:p w14:paraId="1FA5FFAE" w14:textId="77777777" w:rsidR="00650650" w:rsidRDefault="00650650" w:rsidP="001F1090">
      <w:pPr>
        <w:spacing w:before="120"/>
        <w:jc w:val="both"/>
        <w:rPr>
          <w:lang w:val="sr-Cyrl-RS"/>
        </w:rPr>
      </w:pPr>
      <w:r w:rsidRPr="00BE748C">
        <w:rPr>
          <w:lang w:val="sr-Cyrl-RS"/>
        </w:rPr>
        <w:tab/>
      </w:r>
      <w:r w:rsidRPr="00BE748C">
        <w:rPr>
          <w:lang w:val="sr-Cyrl-RS"/>
        </w:rPr>
        <w:tab/>
        <w:t>Зелена архитектура</w:t>
      </w:r>
      <w:r w:rsidRPr="00B83C4B">
        <w:rPr>
          <w:lang w:val="sr-Cyrl-RS"/>
        </w:rPr>
        <w:t>, руководилац од 2021</w:t>
      </w:r>
      <w:r w:rsidRPr="00BA61E0">
        <w:rPr>
          <w:lang w:val="sr-Cyrl-RS"/>
        </w:rPr>
        <w:t>.</w:t>
      </w:r>
    </w:p>
    <w:p w14:paraId="5E3E8841" w14:textId="77777777" w:rsidR="001B3BCC" w:rsidRPr="00DA41DC" w:rsidRDefault="001B3BCC" w:rsidP="001F1090">
      <w:pPr>
        <w:spacing w:before="120"/>
        <w:jc w:val="both"/>
        <w:rPr>
          <w:lang w:val="sr-Cyrl-RS"/>
        </w:rPr>
      </w:pPr>
    </w:p>
    <w:p w14:paraId="5AE84419" w14:textId="007C5595" w:rsidR="00CF5DDC" w:rsidRPr="00796DB3" w:rsidRDefault="00796DB3" w:rsidP="00796DB3">
      <w:pPr>
        <w:pStyle w:val="ListParagraph"/>
        <w:numPr>
          <w:ilvl w:val="0"/>
          <w:numId w:val="44"/>
        </w:numPr>
        <w:jc w:val="both"/>
        <w:rPr>
          <w:b/>
          <w:sz w:val="22"/>
          <w:szCs w:val="22"/>
          <w:lang w:eastAsia="en-GB"/>
        </w:rPr>
      </w:pPr>
      <w:r w:rsidRPr="00796DB3">
        <w:rPr>
          <w:b/>
          <w:sz w:val="22"/>
          <w:szCs w:val="22"/>
          <w:lang w:val="hr-HR" w:eastAsia="en-GB"/>
        </w:rPr>
        <w:t>ДРУГЕ ИНЖЊЕРСКЕ РЕФЕРЕНЦЕ</w:t>
      </w:r>
    </w:p>
    <w:p w14:paraId="23F31301" w14:textId="77777777" w:rsidR="00010D4A" w:rsidRPr="00010D4A" w:rsidRDefault="00010D4A" w:rsidP="001F1090">
      <w:pPr>
        <w:pStyle w:val="ListParagraph"/>
        <w:contextualSpacing w:val="0"/>
        <w:jc w:val="both"/>
        <w:rPr>
          <w:sz w:val="22"/>
          <w:szCs w:val="22"/>
          <w:lang w:eastAsia="en-GB"/>
        </w:rPr>
      </w:pPr>
    </w:p>
    <w:p w14:paraId="5293EFEF" w14:textId="10687786" w:rsidR="00B02ADE" w:rsidRPr="00C40FE5" w:rsidRDefault="00B82807" w:rsidP="001F1090">
      <w:pPr>
        <w:spacing w:before="120"/>
        <w:jc w:val="both"/>
        <w:rPr>
          <w:sz w:val="22"/>
          <w:szCs w:val="22"/>
          <w:lang w:val="sr-Cyrl-RS"/>
        </w:rPr>
      </w:pPr>
      <w:r w:rsidRPr="00C40FE5">
        <w:rPr>
          <w:sz w:val="22"/>
          <w:szCs w:val="22"/>
          <w:lang w:val="sr-Cyrl-RS"/>
        </w:rPr>
        <w:t>Од 1996. Душан Игњатовић се као пројектант, прво у оквиру пројектног бироа Енергопројект МДД Индустрија а после преласка на Архитектонски факултет, као члан различитих ауторских тимова, континуирано бави стручно-уметничким радом у области архитектонског и урбанистичког пројектовања и пројектовања ентеријера. Активности у стручно-уметничкој сфери се огледају кроз бројне реализације, израде главних и идејних пројеката, пројектантске студије, конкурсне радове како у земљи тако и у иностранству. Велики број пројеката је био излаган и у оквиру домаћих и међународних изложби.</w:t>
      </w:r>
    </w:p>
    <w:p w14:paraId="7D79E066" w14:textId="1DEDCE52" w:rsidR="00B82807" w:rsidRPr="00C40FE5" w:rsidRDefault="00B82807" w:rsidP="001F1090">
      <w:pPr>
        <w:spacing w:before="120"/>
        <w:jc w:val="both"/>
        <w:rPr>
          <w:sz w:val="22"/>
          <w:szCs w:val="22"/>
          <w:lang w:val="sr-Cyrl-RS"/>
        </w:rPr>
      </w:pPr>
      <w:r w:rsidRPr="00C40FE5">
        <w:rPr>
          <w:sz w:val="22"/>
          <w:szCs w:val="22"/>
          <w:lang w:val="sr-Cyrl-RS"/>
        </w:rPr>
        <w:t xml:space="preserve">У току свог стручно-уметничког рада израдио је обимни опус који карактерише </w:t>
      </w:r>
      <w:r w:rsidR="00B02ADE" w:rsidRPr="00C40FE5">
        <w:rPr>
          <w:sz w:val="22"/>
          <w:szCs w:val="22"/>
          <w:lang w:val="sr-Cyrl-RS"/>
        </w:rPr>
        <w:t xml:space="preserve">30 </w:t>
      </w:r>
      <w:r w:rsidRPr="00C40FE5">
        <w:rPr>
          <w:sz w:val="22"/>
          <w:szCs w:val="22"/>
          <w:lang w:val="sr-Cyrl-RS"/>
        </w:rPr>
        <w:t xml:space="preserve"> реализованих објеката 2 у реализацији, 17 ентеријера  У корпусу реализованих објеката и ентеријера важно је нагласити да је већина изведена у иностранству у Габону, Екваторијалној Гвинеји, Русији и др.</w:t>
      </w:r>
    </w:p>
    <w:p w14:paraId="47A2A835" w14:textId="4710CF4B" w:rsidR="00B82807" w:rsidRPr="00C40FE5" w:rsidRDefault="00B82807" w:rsidP="001F1090">
      <w:pPr>
        <w:spacing w:before="120"/>
        <w:jc w:val="both"/>
        <w:rPr>
          <w:sz w:val="22"/>
          <w:szCs w:val="22"/>
          <w:lang w:val="sr-Cyrl-RS"/>
        </w:rPr>
      </w:pPr>
      <w:r w:rsidRPr="00C40FE5">
        <w:rPr>
          <w:sz w:val="22"/>
          <w:szCs w:val="22"/>
          <w:lang w:val="sr-Cyrl-RS"/>
        </w:rPr>
        <w:t xml:space="preserve">Истовремено, доцент Душан Игњатовић учествује на домаћим и међународним архитектонско урбанистичким конкурсима где бележи запажене резултате. У току своје праксе учествовао је на 12 конкурса где је забележио: 1 прву награду, 3 друге награде, 3 откупа и на два конкурса радови су селекционисани у финални круг жирирања (додељивана је само једна награда). </w:t>
      </w:r>
    </w:p>
    <w:p w14:paraId="461BDC89" w14:textId="77777777" w:rsidR="00B82807" w:rsidRPr="00C40FE5" w:rsidRDefault="00B82807" w:rsidP="001F1090">
      <w:pPr>
        <w:spacing w:before="120"/>
        <w:jc w:val="both"/>
        <w:rPr>
          <w:sz w:val="22"/>
          <w:szCs w:val="22"/>
          <w:lang w:val="sr-Cyrl-RS"/>
        </w:rPr>
      </w:pPr>
      <w:r w:rsidRPr="00C40FE5">
        <w:rPr>
          <w:sz w:val="22"/>
          <w:szCs w:val="22"/>
          <w:lang w:val="sr-Cyrl-RS"/>
        </w:rPr>
        <w:t>Стручно уметнички рад Душана Игњатовића се може сагледати кроз следеће категорије:</w:t>
      </w:r>
    </w:p>
    <w:p w14:paraId="2349FE08" w14:textId="77777777" w:rsidR="00B02ADE" w:rsidRPr="00C40FE5" w:rsidRDefault="00B02ADE" w:rsidP="001F1090">
      <w:pPr>
        <w:spacing w:before="120"/>
        <w:jc w:val="both"/>
        <w:outlineLvl w:val="0"/>
        <w:rPr>
          <w:b/>
          <w:caps/>
          <w:sz w:val="22"/>
          <w:szCs w:val="22"/>
          <w:lang w:val="sr-Cyrl-RS"/>
        </w:rPr>
      </w:pPr>
    </w:p>
    <w:p w14:paraId="68993778" w14:textId="4CC16203" w:rsidR="00885139" w:rsidRDefault="00885139" w:rsidP="001F1090">
      <w:pPr>
        <w:spacing w:before="120"/>
        <w:jc w:val="both"/>
        <w:rPr>
          <w:b/>
          <w:caps/>
          <w:sz w:val="22"/>
          <w:szCs w:val="22"/>
          <w:lang w:val="sr-Cyrl-RS"/>
        </w:rPr>
      </w:pPr>
      <w:r>
        <w:rPr>
          <w:b/>
          <w:caps/>
          <w:sz w:val="22"/>
          <w:szCs w:val="22"/>
          <w:lang w:val="sr-Cyrl-RS"/>
        </w:rPr>
        <w:t xml:space="preserve">4.1. </w:t>
      </w:r>
      <w:r w:rsidR="003F176E">
        <w:rPr>
          <w:b/>
          <w:caps/>
          <w:sz w:val="22"/>
          <w:szCs w:val="22"/>
          <w:lang w:val="sr-Cyrl-RS"/>
        </w:rPr>
        <w:t xml:space="preserve">Остали </w:t>
      </w:r>
      <w:r w:rsidRPr="00C40FE5">
        <w:rPr>
          <w:b/>
          <w:caps/>
          <w:sz w:val="22"/>
          <w:szCs w:val="22"/>
          <w:lang w:val="sr-Cyrl-RS"/>
        </w:rPr>
        <w:t xml:space="preserve">Реализовани </w:t>
      </w:r>
      <w:r>
        <w:rPr>
          <w:b/>
          <w:caps/>
          <w:sz w:val="22"/>
          <w:szCs w:val="22"/>
          <w:lang w:val="sr-Cyrl-RS"/>
        </w:rPr>
        <w:t>OBJEKTI (нерангирани)</w:t>
      </w:r>
    </w:p>
    <w:p w14:paraId="7D7FE554" w14:textId="20A7E33F" w:rsidR="003F176E" w:rsidRDefault="001B3BCC" w:rsidP="001F1090">
      <w:pPr>
        <w:spacing w:before="120"/>
        <w:jc w:val="both"/>
        <w:rPr>
          <w:b/>
          <w:caps/>
          <w:sz w:val="22"/>
          <w:szCs w:val="22"/>
          <w:lang w:val="sr-Cyrl-RS"/>
        </w:rPr>
      </w:pPr>
      <w:r>
        <w:rPr>
          <w:b/>
          <w:caps/>
          <w:sz w:val="22"/>
          <w:szCs w:val="22"/>
          <w:lang w:val="sr-Cyrl-RS"/>
        </w:rPr>
        <w:t xml:space="preserve">4.1.1. </w:t>
      </w:r>
      <w:r w:rsidR="00796DB3">
        <w:rPr>
          <w:b/>
          <w:sz w:val="22"/>
          <w:szCs w:val="22"/>
          <w:lang w:val="sr-Cyrl-RS"/>
        </w:rPr>
        <w:t>Mеђународни</w:t>
      </w:r>
    </w:p>
    <w:p w14:paraId="202365AF"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 xml:space="preserve">Пословна зграда, Малабо, Екваторијална Гвинеја, 2016., са: арх. Н. Ћуковић Игњатовић </w:t>
      </w:r>
    </w:p>
    <w:p w14:paraId="0900A1F3"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 xml:space="preserve">Реконструкција управне зграде телекомуникационе компаније "Гетеса", Бата, Екваторијална Гвинеја, 2012., са: арх. Н. Ћуковић-Игњатовић, арх. В. Поповић, арх. Д. Васовић, арх. М. Цолнарић </w:t>
      </w:r>
    </w:p>
    <w:p w14:paraId="7851A3AB"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Доградња пословнице BGFI банке, Малабо, Екваторијална Гвинеја, 2005.са: арх. Н. Ћуковић-Игњатовић, арх. В. Поповић, арх. Д. Васовић, реализовано 2006.</w:t>
      </w:r>
    </w:p>
    <w:p w14:paraId="6F00C065"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 xml:space="preserve">Хотел ''Наутико'', Луба, Екваторијална Гвинеја, 2005. са: арх. Н. Ћуковић-Игњатовић, арх. В. Поповић, арх. Д. Васовић, </w:t>
      </w:r>
    </w:p>
    <w:p w14:paraId="0AE1C47A"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lastRenderedPageBreak/>
        <w:t>Национални трезор (доградња), Малабо, Екваторијална Гвинеја, 2005. са: арх. Н. Ћуковић-Игњатовић, арх. В. Поповић, арх. Д. Васовић, реализовано 2006.</w:t>
      </w:r>
    </w:p>
    <w:p w14:paraId="123B3173"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Наплатне рампе на аутопуту, Екваторијална Гвинеја, 2006, коаутори: арх. Н. Ћуковић-Игњатовић, арх. В. Поповић, арх. Д. Васовић, реализовано 2008.</w:t>
      </w:r>
    </w:p>
    <w:p w14:paraId="03E4B3F1"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"Banque Gabonese de Developement" - Муила, Габон 2002., са: арх. В. Поповић, арх. Д. Васовић, диг З. Килибарда, реализовано 2003.</w:t>
      </w:r>
    </w:p>
    <w:p w14:paraId="77D7C9A3" w14:textId="77777777" w:rsidR="003F176E" w:rsidRPr="001B3BCC" w:rsidRDefault="003F176E" w:rsidP="003F176E">
      <w:pPr>
        <w:numPr>
          <w:ilvl w:val="0"/>
          <w:numId w:val="53"/>
        </w:numPr>
        <w:spacing w:before="120"/>
        <w:jc w:val="both"/>
        <w:rPr>
          <w:sz w:val="22"/>
          <w:szCs w:val="22"/>
          <w:lang w:val="sr-Cyrl-RS"/>
        </w:rPr>
      </w:pPr>
      <w:r w:rsidRPr="001B3BCC">
        <w:rPr>
          <w:sz w:val="22"/>
          <w:szCs w:val="22"/>
          <w:lang w:val="sr-Cyrl-RS"/>
        </w:rPr>
        <w:t>Пројекат приступног дела административног здања "Сургут Нефтгас банке", Сургут, Русија 2000., са: арх. В. Лојаница, реализовано 2001</w:t>
      </w:r>
    </w:p>
    <w:p w14:paraId="2C5F6F0C" w14:textId="77777777" w:rsidR="003F176E" w:rsidRDefault="003F176E" w:rsidP="003F176E">
      <w:pPr>
        <w:numPr>
          <w:ilvl w:val="0"/>
          <w:numId w:val="53"/>
        </w:numPr>
        <w:spacing w:before="120"/>
        <w:jc w:val="both"/>
        <w:rPr>
          <w:sz w:val="22"/>
          <w:szCs w:val="22"/>
          <w:lang w:val="sr-Cyrl-RS"/>
        </w:rPr>
      </w:pPr>
      <w:r w:rsidRPr="001B3BCC">
        <w:rPr>
          <w:sz w:val="22"/>
          <w:szCs w:val="22"/>
          <w:lang w:val="sr-Cyrl-RS"/>
        </w:rPr>
        <w:t>Пословни центар Габон телеком, Франсвил, Габон, 2003-04, са: арх. В. Поповић, арх. Д. Васовић, арх. Н. Ћуковић-Игњатовић, диг З. Килибарда, у реализацији</w:t>
      </w:r>
    </w:p>
    <w:p w14:paraId="63C5A267" w14:textId="77777777" w:rsidR="00796DB3" w:rsidRPr="001B3BCC" w:rsidRDefault="00796DB3" w:rsidP="00796DB3">
      <w:pPr>
        <w:spacing w:before="120"/>
        <w:jc w:val="both"/>
        <w:rPr>
          <w:sz w:val="22"/>
          <w:szCs w:val="22"/>
          <w:lang w:val="sr-Cyrl-RS"/>
        </w:rPr>
      </w:pPr>
    </w:p>
    <w:p w14:paraId="5FC1CA58" w14:textId="0AADB85A" w:rsidR="003F176E" w:rsidRPr="00796DB3" w:rsidRDefault="00796DB3" w:rsidP="003F176E">
      <w:pPr>
        <w:spacing w:before="120"/>
        <w:jc w:val="both"/>
        <w:rPr>
          <w:b/>
          <w:sz w:val="22"/>
          <w:szCs w:val="22"/>
          <w:lang w:val="sr-Cyrl-RS"/>
        </w:rPr>
      </w:pPr>
      <w:r w:rsidRPr="00796DB3">
        <w:rPr>
          <w:b/>
          <w:sz w:val="22"/>
          <w:szCs w:val="22"/>
          <w:lang w:val="sr-Cyrl-RS"/>
        </w:rPr>
        <w:t xml:space="preserve">4.1.2. </w:t>
      </w:r>
      <w:r w:rsidR="003F176E" w:rsidRPr="00796DB3">
        <w:rPr>
          <w:b/>
          <w:sz w:val="22"/>
          <w:szCs w:val="22"/>
          <w:lang w:val="sr-Cyrl-RS"/>
        </w:rPr>
        <w:t>Н</w:t>
      </w:r>
      <w:r w:rsidRPr="00796DB3">
        <w:rPr>
          <w:b/>
          <w:sz w:val="22"/>
          <w:szCs w:val="22"/>
          <w:lang w:val="sr-Cyrl-RS"/>
        </w:rPr>
        <w:t>a</w:t>
      </w:r>
      <w:r w:rsidR="003F176E" w:rsidRPr="00796DB3">
        <w:rPr>
          <w:b/>
          <w:sz w:val="22"/>
          <w:szCs w:val="22"/>
          <w:lang w:val="sr-Cyrl-RS"/>
        </w:rPr>
        <w:t>ационални</w:t>
      </w:r>
    </w:p>
    <w:p w14:paraId="50021368" w14:textId="77777777" w:rsidR="003F176E" w:rsidRPr="001B3BCC" w:rsidRDefault="003F176E" w:rsidP="00796DB3">
      <w:pPr>
        <w:numPr>
          <w:ilvl w:val="0"/>
          <w:numId w:val="55"/>
        </w:numPr>
        <w:spacing w:before="120"/>
        <w:jc w:val="both"/>
        <w:rPr>
          <w:sz w:val="22"/>
          <w:szCs w:val="22"/>
          <w:lang w:val="sr-Cyrl-RS"/>
        </w:rPr>
      </w:pPr>
      <w:r w:rsidRPr="001B3BCC">
        <w:rPr>
          <w:sz w:val="22"/>
          <w:szCs w:val="22"/>
          <w:lang w:val="sr-Cyrl-RS"/>
        </w:rPr>
        <w:t>Породични објекат за одмор, 2023., Аранђеловац, са: Ж. Ђокић</w:t>
      </w:r>
    </w:p>
    <w:p w14:paraId="335B4D72" w14:textId="77777777" w:rsidR="003F176E" w:rsidRPr="001B3BCC" w:rsidRDefault="003F176E" w:rsidP="00796DB3">
      <w:pPr>
        <w:numPr>
          <w:ilvl w:val="0"/>
          <w:numId w:val="55"/>
        </w:numPr>
        <w:spacing w:before="120"/>
        <w:jc w:val="both"/>
        <w:rPr>
          <w:sz w:val="22"/>
          <w:szCs w:val="22"/>
          <w:lang w:val="sr-Cyrl-RS"/>
        </w:rPr>
      </w:pPr>
      <w:r w:rsidRPr="001B3BCC">
        <w:rPr>
          <w:sz w:val="22"/>
          <w:szCs w:val="22"/>
          <w:lang w:val="sr-Cyrl-RS"/>
        </w:rPr>
        <w:t>Породичне куће Бјелић, Земун, Београд, 2006 реализација у току., са арх. Н. Ћуковић-Игњатовић</w:t>
      </w:r>
    </w:p>
    <w:p w14:paraId="5FB09BF2" w14:textId="77777777" w:rsidR="003F176E" w:rsidRPr="001B3BCC" w:rsidRDefault="003F176E" w:rsidP="00796DB3">
      <w:pPr>
        <w:numPr>
          <w:ilvl w:val="0"/>
          <w:numId w:val="55"/>
        </w:numPr>
        <w:spacing w:before="120"/>
        <w:jc w:val="both"/>
        <w:rPr>
          <w:sz w:val="22"/>
          <w:szCs w:val="22"/>
          <w:lang w:val="sr-Cyrl-RS"/>
        </w:rPr>
      </w:pPr>
      <w:r w:rsidRPr="001B3BCC">
        <w:rPr>
          <w:sz w:val="22"/>
          <w:szCs w:val="22"/>
          <w:lang w:val="sr-Cyrl-RS"/>
        </w:rPr>
        <w:t>Продајни објекат компаније "WURTH", Београд, 2004., са: арх В. Лојаница (реконструкција постојећег објекта), реализовано 2004.</w:t>
      </w:r>
    </w:p>
    <w:p w14:paraId="155B87D8" w14:textId="77777777" w:rsidR="003F176E" w:rsidRPr="001B3BCC" w:rsidRDefault="003F176E" w:rsidP="00796DB3">
      <w:pPr>
        <w:numPr>
          <w:ilvl w:val="0"/>
          <w:numId w:val="55"/>
        </w:numPr>
        <w:spacing w:before="120"/>
        <w:jc w:val="both"/>
        <w:rPr>
          <w:sz w:val="22"/>
          <w:szCs w:val="22"/>
          <w:lang w:val="sr-Cyrl-RS"/>
        </w:rPr>
      </w:pPr>
      <w:r w:rsidRPr="001B3BCC">
        <w:rPr>
          <w:sz w:val="22"/>
          <w:szCs w:val="22"/>
          <w:lang w:val="sr-Cyrl-RS"/>
        </w:rPr>
        <w:t>Реконструкција објеката у оквиру комплекса Земаљске Сателитске Станице Ивањица (после рушења током  бомбардовања 1999.), 2000.-2001., са: арх. В. Поповић, арх. Д. Васовић, арх. Н. Ћуковић-Игњатовић, арх. Н. Шекуларац, реализовано 2001.</w:t>
      </w:r>
    </w:p>
    <w:p w14:paraId="31D9E38F" w14:textId="77777777" w:rsidR="003F176E" w:rsidRPr="00885139" w:rsidRDefault="003F176E" w:rsidP="003F176E">
      <w:pPr>
        <w:spacing w:before="120"/>
        <w:jc w:val="both"/>
        <w:rPr>
          <w:color w:val="FF0000"/>
          <w:sz w:val="22"/>
          <w:szCs w:val="22"/>
          <w:lang w:val="sr-Cyrl-RS"/>
        </w:rPr>
      </w:pPr>
    </w:p>
    <w:p w14:paraId="2E8DC3F9" w14:textId="77777777" w:rsidR="003F176E" w:rsidRPr="00885139" w:rsidRDefault="003F176E" w:rsidP="001F1090">
      <w:pPr>
        <w:spacing w:before="120"/>
        <w:jc w:val="both"/>
        <w:rPr>
          <w:sz w:val="22"/>
          <w:szCs w:val="22"/>
          <w:lang w:val="sr-Cyrl-RS"/>
        </w:rPr>
      </w:pPr>
    </w:p>
    <w:p w14:paraId="564DDD42" w14:textId="5759A54F" w:rsidR="00B82807" w:rsidRPr="00C40FE5" w:rsidRDefault="00796DB3" w:rsidP="001F1090">
      <w:pPr>
        <w:spacing w:before="120"/>
        <w:jc w:val="both"/>
        <w:rPr>
          <w:sz w:val="22"/>
          <w:szCs w:val="22"/>
          <w:lang w:val="sr-Cyrl-RS"/>
        </w:rPr>
      </w:pPr>
      <w:r>
        <w:rPr>
          <w:b/>
          <w:caps/>
          <w:sz w:val="22"/>
          <w:szCs w:val="22"/>
          <w:lang w:val="sr-Cyrl-RS"/>
        </w:rPr>
        <w:t>4.2</w:t>
      </w:r>
      <w:r w:rsidR="005A3DC4">
        <w:rPr>
          <w:b/>
          <w:caps/>
          <w:sz w:val="22"/>
          <w:szCs w:val="22"/>
          <w:lang w:val="sr-Cyrl-RS"/>
        </w:rPr>
        <w:t xml:space="preserve">. </w:t>
      </w:r>
      <w:r w:rsidR="00B82807" w:rsidRPr="00C40FE5">
        <w:rPr>
          <w:b/>
          <w:caps/>
          <w:sz w:val="22"/>
          <w:szCs w:val="22"/>
          <w:lang w:val="sr-Cyrl-RS"/>
        </w:rPr>
        <w:t>Реализовани ентеријери</w:t>
      </w:r>
    </w:p>
    <w:p w14:paraId="042E094B" w14:textId="2527A74F" w:rsidR="00B82807" w:rsidRPr="00796DB3" w:rsidRDefault="00796DB3" w:rsidP="001F1090">
      <w:pPr>
        <w:spacing w:before="120"/>
        <w:jc w:val="both"/>
        <w:outlineLvl w:val="0"/>
        <w:rPr>
          <w:b/>
          <w:sz w:val="22"/>
          <w:szCs w:val="22"/>
          <w:lang w:val="sr-Cyrl-RS"/>
        </w:rPr>
      </w:pPr>
      <w:r w:rsidRPr="00796DB3">
        <w:rPr>
          <w:b/>
          <w:sz w:val="22"/>
          <w:szCs w:val="22"/>
          <w:lang w:val="sr-Cyrl-RS"/>
        </w:rPr>
        <w:t xml:space="preserve">4.2.1. </w:t>
      </w:r>
      <w:r w:rsidR="00B82807" w:rsidRPr="00796DB3">
        <w:rPr>
          <w:b/>
          <w:sz w:val="22"/>
          <w:szCs w:val="22"/>
          <w:lang w:val="sr-Cyrl-RS"/>
        </w:rPr>
        <w:t>Међународни</w:t>
      </w:r>
    </w:p>
    <w:p w14:paraId="75272D54"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Ентеријер комерцијалног комплекса „Crossroads of the World“, Џакарта, Индонезија, 2006., са: арх. Б. Хетцел, арх.В. Лојаница, арх.С. Пештерац, реализовано 2007.</w:t>
      </w:r>
    </w:p>
    <w:p w14:paraId="7B02DA5C"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Ентеријер банке, Москва, Русија, 2006. са: арх. М. Драгишић, арх. Ц. Пештерац, арх. М. Ћорлука</w:t>
      </w:r>
    </w:p>
    <w:p w14:paraId="377FFC86"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Сајбер кафе телекомуникационе компаније "Гетеса", Малабо, Гвинеја, 2004., са: арх. В. Поповић, арх. Д. Васовић, арх. Н. Ћуковић-Игњатовић, реализовано 2005.</w:t>
      </w:r>
    </w:p>
    <w:p w14:paraId="44077952"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Шалтер сала телекомуникационе компаније "Гетеса", Малабо, Гвинеја, 2003.-2004., са: арх. В. Поповић, арх. Д. Васовић, реализовано 2004.</w:t>
      </w:r>
    </w:p>
    <w:p w14:paraId="6DC6140E"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Disco club, Жилево, Русија, 1999., са: арх. В. Лојаница , арх. Н. Ћуковић-Игњатовић, реализовано 2000.</w:t>
      </w:r>
    </w:p>
    <w:p w14:paraId="62FC520C" w14:textId="77777777" w:rsidR="00B82807" w:rsidRPr="00C40FE5" w:rsidRDefault="00B82807" w:rsidP="001F1090">
      <w:pPr>
        <w:numPr>
          <w:ilvl w:val="0"/>
          <w:numId w:val="18"/>
        </w:numPr>
        <w:spacing w:before="120"/>
        <w:jc w:val="both"/>
        <w:rPr>
          <w:sz w:val="22"/>
          <w:szCs w:val="22"/>
          <w:lang w:val="sr-Cyrl-RS"/>
        </w:rPr>
      </w:pPr>
      <w:r w:rsidRPr="00C40FE5">
        <w:rPr>
          <w:sz w:val="22"/>
          <w:szCs w:val="22"/>
          <w:lang w:val="sr-Cyrl-RS"/>
        </w:rPr>
        <w:t>Cyber cafe, Жилево, Русија, 1999., са: арх. В. Лојаница , арх. Н. Ћуковић-Игњатовић, реализовано 2000.</w:t>
      </w:r>
    </w:p>
    <w:p w14:paraId="04E48508" w14:textId="7D4A52D8" w:rsidR="00B82807" w:rsidRPr="00796DB3" w:rsidRDefault="00796DB3" w:rsidP="001F1090">
      <w:pPr>
        <w:spacing w:before="120"/>
        <w:jc w:val="both"/>
        <w:rPr>
          <w:b/>
          <w:sz w:val="22"/>
          <w:szCs w:val="22"/>
          <w:lang w:val="sr-Cyrl-RS"/>
        </w:rPr>
      </w:pPr>
      <w:r w:rsidRPr="00796DB3">
        <w:rPr>
          <w:b/>
          <w:sz w:val="22"/>
          <w:szCs w:val="22"/>
          <w:lang w:val="sr-Cyrl-RS"/>
        </w:rPr>
        <w:t xml:space="preserve">4.2.2. </w:t>
      </w:r>
      <w:r w:rsidR="00B82807" w:rsidRPr="00796DB3">
        <w:rPr>
          <w:b/>
          <w:sz w:val="22"/>
          <w:szCs w:val="22"/>
          <w:lang w:val="sr-Cyrl-RS"/>
        </w:rPr>
        <w:t>Национални</w:t>
      </w:r>
    </w:p>
    <w:p w14:paraId="4DD0423F"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Центра за обновљиве водне енергетске ресурсе, 2013., са Н. Ћуковић</w:t>
      </w:r>
    </w:p>
    <w:p w14:paraId="498A4985"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пословног простора "WURTH", Београд, 2012.  са Н. Ћуковић Игњатовић, Б. Станковић, А. Мраовић</w:t>
      </w:r>
    </w:p>
    <w:p w14:paraId="59335CF7"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стана, Нови Београд, 2012., са Н. Ћуковић, Б. Станковић</w:t>
      </w:r>
    </w:p>
    <w:p w14:paraId="22824DEB"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пословног простора "Антамедија", Београд, 2008., са Н. Франко, В. Цвејић</w:t>
      </w:r>
    </w:p>
    <w:p w14:paraId="7BF3F035"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lastRenderedPageBreak/>
        <w:t>Ентеријер виле Б, Земун, 2008., са: арх. В. Лојаница, арх. В. Полић, арх. И. Милетић</w:t>
      </w:r>
    </w:p>
    <w:p w14:paraId="5853182A"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стана Гргић, Београд, 2006., са. арх. С. Пештерац, арх. В. Полић, арх. Н. Ћуковић-Игњатовић, реализовано 2006.</w:t>
      </w:r>
    </w:p>
    <w:p w14:paraId="06D2E74A"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стана Пањковић, Београд, 2005., са: арх. В. Лојаница, реализовано 2005.</w:t>
      </w:r>
    </w:p>
    <w:p w14:paraId="63FFC82A"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Ресторан клуба "Андерграунд", Београд, 2002., са: арх. Т. Косић, реализовано 2002., излагано на салону арх.</w:t>
      </w:r>
    </w:p>
    <w:p w14:paraId="66AEDBA2"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VIP room клуба "Андерграунд", Београд, 2001, са: арх. Т. Косић, арх. Н. Ћуковић-Игњатовић, реалзиовано 2001., излагано на салону арх.</w:t>
      </w:r>
    </w:p>
    <w:p w14:paraId="5D2CB0AA"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финанскијког сектора „ДД Нискоградња“, Београд, 1998.,са: арх. В. Андрејевић, реализовано 1998.</w:t>
      </w:r>
    </w:p>
    <w:p w14:paraId="1682494B" w14:textId="77777777" w:rsidR="00B82807" w:rsidRPr="00C40FE5" w:rsidRDefault="00B82807" w:rsidP="001F1090">
      <w:pPr>
        <w:numPr>
          <w:ilvl w:val="0"/>
          <w:numId w:val="19"/>
        </w:numPr>
        <w:spacing w:before="120"/>
        <w:jc w:val="both"/>
        <w:rPr>
          <w:sz w:val="22"/>
          <w:szCs w:val="22"/>
          <w:lang w:val="sr-Cyrl-RS"/>
        </w:rPr>
      </w:pPr>
      <w:r w:rsidRPr="00C40FE5">
        <w:rPr>
          <w:sz w:val="22"/>
          <w:szCs w:val="22"/>
          <w:lang w:val="sr-Cyrl-RS"/>
        </w:rPr>
        <w:t>Ентеријер директоријума „ДД Индрустрија“, Београд, 1996., са: арх. Љ. Брајковић, реализовано 1997.</w:t>
      </w:r>
    </w:p>
    <w:p w14:paraId="4F301ACB" w14:textId="77777777" w:rsidR="005A3DC4" w:rsidRDefault="005A3DC4" w:rsidP="001F1090">
      <w:pPr>
        <w:spacing w:before="120"/>
        <w:jc w:val="both"/>
        <w:outlineLvl w:val="0"/>
        <w:rPr>
          <w:b/>
          <w:iCs/>
          <w:caps/>
          <w:sz w:val="22"/>
          <w:szCs w:val="22"/>
          <w:lang w:val="sr-Cyrl-RS"/>
        </w:rPr>
      </w:pPr>
    </w:p>
    <w:p w14:paraId="1F428C6D" w14:textId="20D95310" w:rsidR="00B82807" w:rsidRPr="00C40FE5" w:rsidRDefault="005A3DC4" w:rsidP="001F1090">
      <w:pPr>
        <w:spacing w:before="120"/>
        <w:jc w:val="both"/>
        <w:outlineLvl w:val="0"/>
        <w:rPr>
          <w:b/>
          <w:iCs/>
          <w:caps/>
          <w:sz w:val="22"/>
          <w:szCs w:val="22"/>
          <w:lang w:val="sr-Cyrl-RS"/>
        </w:rPr>
      </w:pPr>
      <w:r>
        <w:rPr>
          <w:b/>
          <w:iCs/>
          <w:caps/>
          <w:sz w:val="22"/>
          <w:szCs w:val="22"/>
          <w:lang w:val="sr-Cyrl-RS"/>
        </w:rPr>
        <w:t>4.</w:t>
      </w:r>
      <w:r w:rsidR="00796DB3">
        <w:rPr>
          <w:b/>
          <w:iCs/>
          <w:caps/>
          <w:sz w:val="22"/>
          <w:szCs w:val="22"/>
          <w:lang w:val="sr-Cyrl-RS"/>
        </w:rPr>
        <w:t>3</w:t>
      </w:r>
      <w:r>
        <w:rPr>
          <w:b/>
          <w:iCs/>
          <w:caps/>
          <w:sz w:val="22"/>
          <w:szCs w:val="22"/>
          <w:lang w:val="sr-Cyrl-RS"/>
        </w:rPr>
        <w:t xml:space="preserve">. </w:t>
      </w:r>
      <w:r w:rsidR="00B82807" w:rsidRPr="00C40FE5">
        <w:rPr>
          <w:b/>
          <w:iCs/>
          <w:caps/>
          <w:sz w:val="22"/>
          <w:szCs w:val="22"/>
          <w:lang w:val="sr-Cyrl-RS"/>
        </w:rPr>
        <w:t>Радови на архитектонско урбанистичким конкурсима</w:t>
      </w:r>
    </w:p>
    <w:p w14:paraId="3FB926FF" w14:textId="4C543D84" w:rsidR="00942A42" w:rsidRPr="00C40FE5" w:rsidRDefault="005A3DC4" w:rsidP="001F1090">
      <w:pPr>
        <w:spacing w:before="120"/>
        <w:jc w:val="both"/>
        <w:rPr>
          <w:b/>
          <w:iCs/>
          <w:sz w:val="22"/>
          <w:szCs w:val="22"/>
          <w:lang w:val="sr-Cyrl-RS"/>
        </w:rPr>
      </w:pPr>
      <w:r>
        <w:rPr>
          <w:b/>
          <w:iCs/>
          <w:sz w:val="22"/>
          <w:szCs w:val="22"/>
          <w:lang w:val="sr-Cyrl-RS"/>
        </w:rPr>
        <w:t>4.</w:t>
      </w:r>
      <w:r w:rsidR="00796DB3">
        <w:rPr>
          <w:b/>
          <w:iCs/>
          <w:sz w:val="22"/>
          <w:szCs w:val="22"/>
          <w:lang w:val="sr-Cyrl-RS"/>
        </w:rPr>
        <w:t>3</w:t>
      </w:r>
      <w:r>
        <w:rPr>
          <w:b/>
          <w:iCs/>
          <w:sz w:val="22"/>
          <w:szCs w:val="22"/>
          <w:lang w:val="sr-Cyrl-RS"/>
        </w:rPr>
        <w:t xml:space="preserve">2.1. </w:t>
      </w:r>
      <w:r w:rsidR="00942A42" w:rsidRPr="00C40FE5">
        <w:rPr>
          <w:b/>
          <w:iCs/>
          <w:sz w:val="22"/>
          <w:szCs w:val="22"/>
          <w:lang w:val="sr-Cyrl-RS"/>
        </w:rPr>
        <w:t>Остали конкурси</w:t>
      </w:r>
      <w:r w:rsidR="00CB4D44" w:rsidRPr="00C40FE5">
        <w:rPr>
          <w:b/>
          <w:iCs/>
          <w:sz w:val="22"/>
          <w:szCs w:val="22"/>
          <w:lang w:val="sr-Cyrl-RS"/>
        </w:rPr>
        <w:t xml:space="preserve"> (нерангирани)</w:t>
      </w:r>
    </w:p>
    <w:p w14:paraId="571204B1" w14:textId="707A5B05" w:rsidR="00B82807" w:rsidRPr="00796DB3" w:rsidRDefault="005A3DC4" w:rsidP="001F1090">
      <w:pPr>
        <w:spacing w:before="120"/>
        <w:jc w:val="both"/>
        <w:rPr>
          <w:b/>
          <w:iCs/>
          <w:sz w:val="22"/>
          <w:szCs w:val="22"/>
          <w:lang w:val="sr-Cyrl-RS"/>
        </w:rPr>
      </w:pPr>
      <w:r w:rsidRPr="00796DB3">
        <w:rPr>
          <w:b/>
          <w:iCs/>
          <w:sz w:val="22"/>
          <w:szCs w:val="22"/>
          <w:lang w:val="sr-Cyrl-RS"/>
        </w:rPr>
        <w:t>4.</w:t>
      </w:r>
      <w:r w:rsidR="00796DB3" w:rsidRPr="00796DB3">
        <w:rPr>
          <w:b/>
          <w:iCs/>
          <w:sz w:val="22"/>
          <w:szCs w:val="22"/>
          <w:lang w:val="sr-Cyrl-RS"/>
        </w:rPr>
        <w:t>3</w:t>
      </w:r>
      <w:r w:rsidRPr="00796DB3">
        <w:rPr>
          <w:b/>
          <w:iCs/>
          <w:sz w:val="22"/>
          <w:szCs w:val="22"/>
          <w:lang w:val="sr-Cyrl-RS"/>
        </w:rPr>
        <w:t>.1.1.</w:t>
      </w:r>
      <w:r w:rsidR="00B82807" w:rsidRPr="00796DB3">
        <w:rPr>
          <w:b/>
          <w:iCs/>
          <w:sz w:val="22"/>
          <w:szCs w:val="22"/>
          <w:lang w:val="sr-Cyrl-RS"/>
        </w:rPr>
        <w:t>Међународни:</w:t>
      </w:r>
    </w:p>
    <w:p w14:paraId="694AE4FF" w14:textId="77777777" w:rsidR="00B82807" w:rsidRPr="00C40FE5" w:rsidRDefault="00B82807" w:rsidP="001F1090">
      <w:pPr>
        <w:numPr>
          <w:ilvl w:val="0"/>
          <w:numId w:val="20"/>
        </w:numPr>
        <w:spacing w:before="120"/>
        <w:jc w:val="both"/>
        <w:rPr>
          <w:sz w:val="22"/>
          <w:szCs w:val="22"/>
          <w:lang w:val="sr-Cyrl-RS"/>
        </w:rPr>
      </w:pPr>
      <w:r w:rsidRPr="00C40FE5">
        <w:rPr>
          <w:sz w:val="22"/>
          <w:szCs w:val="22"/>
          <w:lang w:val="sr-Cyrl-RS"/>
        </w:rPr>
        <w:t xml:space="preserve">Piraeus Tower 2010 - Changing the Face/Façades Reformation, Атина, Грчка, са: Н. Ћуковић-Игњатовић, Б. Станковић, Д. Трифуновић, С. Алорић, П. Туфегџић - </w:t>
      </w:r>
      <w:r w:rsidRPr="00C40FE5">
        <w:rPr>
          <w:b/>
          <w:sz w:val="22"/>
          <w:szCs w:val="22"/>
          <w:lang w:val="sr-Cyrl-RS"/>
        </w:rPr>
        <w:t>Ужи избор</w:t>
      </w:r>
      <w:r w:rsidRPr="00C40FE5">
        <w:rPr>
          <w:sz w:val="22"/>
          <w:szCs w:val="22"/>
          <w:lang w:val="sr-Cyrl-RS"/>
        </w:rPr>
        <w:t xml:space="preserve"> од укупно 380 радова на отвореном међународном архитектонском конкурсу</w:t>
      </w:r>
    </w:p>
    <w:p w14:paraId="793FFDA6" w14:textId="77777777" w:rsidR="00B82807" w:rsidRDefault="00B82807" w:rsidP="001F1090">
      <w:pPr>
        <w:numPr>
          <w:ilvl w:val="0"/>
          <w:numId w:val="20"/>
        </w:numPr>
        <w:spacing w:before="120"/>
        <w:jc w:val="both"/>
        <w:rPr>
          <w:sz w:val="22"/>
          <w:szCs w:val="22"/>
          <w:lang w:val="sr-Cyrl-RS"/>
        </w:rPr>
      </w:pPr>
      <w:r w:rsidRPr="00C40FE5">
        <w:rPr>
          <w:sz w:val="22"/>
          <w:szCs w:val="22"/>
          <w:lang w:val="sr-Cyrl-RS"/>
        </w:rPr>
        <w:t>Седиште компаније WURTH за СЦГ, Сурчин Београд, са: арх. Д. Васовић, арх. В. Поповић, арх. Н. Ћуковић-Игњатовић, позивни међународни конкурс, 2003., конкурсни рад</w:t>
      </w:r>
    </w:p>
    <w:p w14:paraId="45BE5B57" w14:textId="77777777" w:rsidR="00796DB3" w:rsidRPr="00C40FE5" w:rsidRDefault="00796DB3" w:rsidP="00796DB3">
      <w:pPr>
        <w:spacing w:before="120"/>
        <w:jc w:val="both"/>
        <w:rPr>
          <w:sz w:val="22"/>
          <w:szCs w:val="22"/>
          <w:lang w:val="sr-Cyrl-RS"/>
        </w:rPr>
      </w:pPr>
    </w:p>
    <w:p w14:paraId="26F2C28A" w14:textId="7FFB7088" w:rsidR="00B82807" w:rsidRPr="00796DB3" w:rsidRDefault="005A3DC4" w:rsidP="001F1090">
      <w:pPr>
        <w:spacing w:before="120"/>
        <w:jc w:val="both"/>
        <w:rPr>
          <w:b/>
          <w:iCs/>
          <w:sz w:val="22"/>
          <w:szCs w:val="22"/>
          <w:lang w:val="sr-Cyrl-RS"/>
        </w:rPr>
      </w:pPr>
      <w:r w:rsidRPr="00796DB3">
        <w:rPr>
          <w:b/>
          <w:iCs/>
          <w:sz w:val="22"/>
          <w:szCs w:val="22"/>
          <w:lang w:val="sr-Cyrl-RS"/>
        </w:rPr>
        <w:t>4.</w:t>
      </w:r>
      <w:r w:rsidR="00796DB3" w:rsidRPr="00796DB3">
        <w:rPr>
          <w:b/>
          <w:iCs/>
          <w:sz w:val="22"/>
          <w:szCs w:val="22"/>
          <w:lang w:val="sr-Cyrl-RS"/>
        </w:rPr>
        <w:t>3</w:t>
      </w:r>
      <w:r w:rsidRPr="00796DB3">
        <w:rPr>
          <w:b/>
          <w:iCs/>
          <w:sz w:val="22"/>
          <w:szCs w:val="22"/>
          <w:lang w:val="sr-Cyrl-RS"/>
        </w:rPr>
        <w:t xml:space="preserve">.1.2. </w:t>
      </w:r>
      <w:r w:rsidR="00B82807" w:rsidRPr="00796DB3">
        <w:rPr>
          <w:b/>
          <w:iCs/>
          <w:sz w:val="22"/>
          <w:szCs w:val="22"/>
          <w:lang w:val="sr-Cyrl-RS"/>
        </w:rPr>
        <w:t>Национални:</w:t>
      </w:r>
    </w:p>
    <w:p w14:paraId="7BA905DA" w14:textId="77777777" w:rsidR="00B82807" w:rsidRPr="00C40FE5" w:rsidRDefault="00B82807" w:rsidP="00796DB3">
      <w:pPr>
        <w:numPr>
          <w:ilvl w:val="0"/>
          <w:numId w:val="56"/>
        </w:numPr>
        <w:spacing w:before="120"/>
        <w:jc w:val="both"/>
        <w:rPr>
          <w:sz w:val="22"/>
          <w:szCs w:val="22"/>
          <w:lang w:val="sr-Cyrl-RS"/>
        </w:rPr>
      </w:pPr>
      <w:r w:rsidRPr="00C40FE5">
        <w:rPr>
          <w:sz w:val="22"/>
          <w:szCs w:val="22"/>
          <w:lang w:val="sr-Cyrl-RS"/>
        </w:rPr>
        <w:t>Пет енергетски ефикасних комбинованих дечијих установа у Београду, са: Н. Ћуковић-Игњатовић, Б. Станковић, А. Мраовић, С. Алорић, Д. Трифуновић, П. Туфегџић., 2010., рад одабран за реализацију у другом кругу (</w:t>
      </w:r>
      <w:r w:rsidRPr="00C40FE5">
        <w:rPr>
          <w:b/>
          <w:sz w:val="22"/>
          <w:szCs w:val="22"/>
          <w:lang w:val="sr-Cyrl-RS"/>
        </w:rPr>
        <w:t>финални пласман</w:t>
      </w:r>
      <w:r w:rsidRPr="00C40FE5">
        <w:rPr>
          <w:sz w:val="22"/>
          <w:szCs w:val="22"/>
          <w:lang w:val="sr-Cyrl-RS"/>
        </w:rPr>
        <w:t>)</w:t>
      </w:r>
    </w:p>
    <w:p w14:paraId="5B0882FE" w14:textId="77777777" w:rsidR="00B82807" w:rsidRPr="00C40FE5" w:rsidRDefault="00B82807" w:rsidP="00796DB3">
      <w:pPr>
        <w:numPr>
          <w:ilvl w:val="0"/>
          <w:numId w:val="56"/>
        </w:numPr>
        <w:spacing w:before="120"/>
        <w:jc w:val="both"/>
        <w:rPr>
          <w:sz w:val="22"/>
          <w:szCs w:val="22"/>
          <w:lang w:val="sr-Cyrl-RS"/>
        </w:rPr>
      </w:pPr>
      <w:r w:rsidRPr="00C40FE5">
        <w:rPr>
          <w:sz w:val="22"/>
          <w:szCs w:val="22"/>
          <w:lang w:val="sr-Cyrl-RS"/>
        </w:rPr>
        <w:t>Стамбени објекат у Скерлићевој , Београд, са: арх. В. Лојаница, арх. С. Пештерац, арх. М. Драгишић, арх. М. Ћорлука, арх. В. Банковић, позивни и општи јавни анонимни конкурс, 2005., конкурсни рад</w:t>
      </w:r>
    </w:p>
    <w:p w14:paraId="4E557748" w14:textId="77777777" w:rsidR="00B82807" w:rsidRPr="00C40FE5" w:rsidRDefault="00B82807" w:rsidP="00796DB3">
      <w:pPr>
        <w:numPr>
          <w:ilvl w:val="0"/>
          <w:numId w:val="56"/>
        </w:numPr>
        <w:spacing w:before="120"/>
        <w:jc w:val="both"/>
        <w:rPr>
          <w:sz w:val="22"/>
          <w:szCs w:val="22"/>
          <w:lang w:val="sr-Cyrl-RS"/>
        </w:rPr>
      </w:pPr>
      <w:r w:rsidRPr="00C40FE5">
        <w:rPr>
          <w:sz w:val="22"/>
          <w:szCs w:val="22"/>
          <w:lang w:val="sr-Cyrl-RS"/>
        </w:rPr>
        <w:t>Цветни трг, Београд, , са: Ј. Шаровић, арх. Н. Ћуковић, арх. М. Милић, арх. С. Гођевац, општи јавни анонимни архитектонско-програмско-урбанистички 2001., конкурсни рад</w:t>
      </w:r>
    </w:p>
    <w:p w14:paraId="4C34327C" w14:textId="77777777" w:rsidR="00B02ADE" w:rsidRPr="00C40FE5" w:rsidRDefault="00B02ADE" w:rsidP="001F1090">
      <w:pPr>
        <w:spacing w:before="120"/>
        <w:jc w:val="both"/>
        <w:outlineLvl w:val="0"/>
        <w:rPr>
          <w:b/>
          <w:caps/>
          <w:sz w:val="22"/>
          <w:szCs w:val="22"/>
          <w:lang w:val="sr-Cyrl-RS"/>
        </w:rPr>
      </w:pPr>
    </w:p>
    <w:p w14:paraId="3D6922D6" w14:textId="69D1E13C" w:rsidR="00B02ADE" w:rsidRPr="00C40FE5" w:rsidRDefault="00B02ADE" w:rsidP="001F1090">
      <w:pPr>
        <w:spacing w:before="120"/>
        <w:rPr>
          <w:b/>
          <w:caps/>
          <w:sz w:val="22"/>
          <w:szCs w:val="22"/>
          <w:lang w:val="sr-Cyrl-RS"/>
        </w:rPr>
      </w:pPr>
    </w:p>
    <w:p w14:paraId="173CC8DD" w14:textId="2A54056A" w:rsidR="00B82807" w:rsidRPr="00C40FE5" w:rsidRDefault="005A3DC4" w:rsidP="001F1090">
      <w:pPr>
        <w:spacing w:before="120"/>
        <w:jc w:val="both"/>
        <w:outlineLvl w:val="0"/>
        <w:rPr>
          <w:b/>
          <w:caps/>
          <w:sz w:val="22"/>
          <w:szCs w:val="22"/>
          <w:lang w:val="sr-Cyrl-RS"/>
        </w:rPr>
      </w:pPr>
      <w:r>
        <w:rPr>
          <w:b/>
          <w:caps/>
          <w:sz w:val="22"/>
          <w:szCs w:val="22"/>
          <w:lang w:val="sr-Cyrl-RS"/>
        </w:rPr>
        <w:t>4.</w:t>
      </w:r>
      <w:r w:rsidR="00796DB3">
        <w:rPr>
          <w:b/>
          <w:caps/>
          <w:sz w:val="22"/>
          <w:szCs w:val="22"/>
          <w:lang w:val="sr-Cyrl-RS"/>
        </w:rPr>
        <w:t>4</w:t>
      </w:r>
      <w:r>
        <w:rPr>
          <w:b/>
          <w:caps/>
          <w:sz w:val="22"/>
          <w:szCs w:val="22"/>
          <w:lang w:val="sr-Cyrl-RS"/>
        </w:rPr>
        <w:t xml:space="preserve">. </w:t>
      </w:r>
      <w:r w:rsidR="00B82807" w:rsidRPr="00C40FE5">
        <w:rPr>
          <w:b/>
          <w:caps/>
          <w:sz w:val="22"/>
          <w:szCs w:val="22"/>
          <w:lang w:val="sr-Cyrl-RS"/>
        </w:rPr>
        <w:t>Архитектонски пројекти</w:t>
      </w:r>
    </w:p>
    <w:p w14:paraId="11F29723" w14:textId="77777777" w:rsidR="00B82807" w:rsidRPr="00C40FE5" w:rsidRDefault="00B82807" w:rsidP="001F1090">
      <w:pPr>
        <w:spacing w:before="120"/>
        <w:jc w:val="both"/>
        <w:rPr>
          <w:sz w:val="22"/>
          <w:szCs w:val="22"/>
          <w:lang w:val="sr-Cyrl-RS"/>
        </w:rPr>
      </w:pPr>
      <w:r w:rsidRPr="00C40FE5">
        <w:rPr>
          <w:sz w:val="22"/>
          <w:szCs w:val="22"/>
          <w:lang w:val="sr-Cyrl-RS"/>
        </w:rPr>
        <w:t xml:space="preserve">Осим реализација  Душан Игњатовић је у оквиру свог стручно уметничког рада ауторски и коауторски израдио и 11 главних и више од 45 идејних пројеката и идејних архитектонско урбанистичких решења. </w:t>
      </w:r>
    </w:p>
    <w:p w14:paraId="229CCCD1" w14:textId="3421A347" w:rsidR="00B82807" w:rsidRPr="00C40FE5" w:rsidRDefault="005A3DC4" w:rsidP="001F1090">
      <w:pPr>
        <w:spacing w:before="120"/>
        <w:jc w:val="both"/>
        <w:outlineLvl w:val="0"/>
        <w:rPr>
          <w:b/>
          <w:sz w:val="22"/>
          <w:szCs w:val="22"/>
          <w:lang w:val="sr-Cyrl-RS"/>
        </w:rPr>
      </w:pPr>
      <w:r>
        <w:rPr>
          <w:b/>
          <w:sz w:val="22"/>
          <w:szCs w:val="22"/>
          <w:lang w:val="sr-Cyrl-RS"/>
        </w:rPr>
        <w:t>4.</w:t>
      </w:r>
      <w:r w:rsidR="00796DB3">
        <w:rPr>
          <w:b/>
          <w:sz w:val="22"/>
          <w:szCs w:val="22"/>
          <w:lang w:val="sr-Cyrl-RS"/>
        </w:rPr>
        <w:t>4</w:t>
      </w:r>
      <w:r>
        <w:rPr>
          <w:b/>
          <w:sz w:val="22"/>
          <w:szCs w:val="22"/>
          <w:lang w:val="sr-Cyrl-RS"/>
        </w:rPr>
        <w:t xml:space="preserve">.1. </w:t>
      </w:r>
      <w:r w:rsidR="00B82807" w:rsidRPr="00C40FE5">
        <w:rPr>
          <w:b/>
          <w:sz w:val="22"/>
          <w:szCs w:val="22"/>
          <w:lang w:val="sr-Cyrl-RS"/>
        </w:rPr>
        <w:t>Главни пројекти</w:t>
      </w:r>
    </w:p>
    <w:p w14:paraId="746A431E" w14:textId="4CDC607A" w:rsidR="00B82807" w:rsidRPr="00796DB3" w:rsidRDefault="005A3DC4" w:rsidP="001F1090">
      <w:pPr>
        <w:spacing w:before="120"/>
        <w:jc w:val="both"/>
        <w:outlineLvl w:val="0"/>
        <w:rPr>
          <w:b/>
          <w:sz w:val="22"/>
          <w:szCs w:val="22"/>
          <w:lang w:val="sr-Cyrl-RS"/>
        </w:rPr>
      </w:pPr>
      <w:r w:rsidRPr="00796DB3">
        <w:rPr>
          <w:b/>
          <w:sz w:val="22"/>
          <w:szCs w:val="22"/>
          <w:lang w:val="sr-Cyrl-RS"/>
        </w:rPr>
        <w:t>4.</w:t>
      </w:r>
      <w:r w:rsidR="00796DB3">
        <w:rPr>
          <w:b/>
          <w:sz w:val="22"/>
          <w:szCs w:val="22"/>
          <w:lang w:val="sr-Cyrl-RS"/>
        </w:rPr>
        <w:t>4</w:t>
      </w:r>
      <w:r w:rsidRPr="00796DB3">
        <w:rPr>
          <w:b/>
          <w:sz w:val="22"/>
          <w:szCs w:val="22"/>
          <w:lang w:val="sr-Cyrl-RS"/>
        </w:rPr>
        <w:t xml:space="preserve">.1.1. </w:t>
      </w:r>
      <w:r w:rsidR="00B82807" w:rsidRPr="00796DB3">
        <w:rPr>
          <w:b/>
          <w:sz w:val="22"/>
          <w:szCs w:val="22"/>
          <w:lang w:val="sr-Cyrl-RS"/>
        </w:rPr>
        <w:t>Међународни</w:t>
      </w:r>
    </w:p>
    <w:p w14:paraId="2B9DC3E5"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Реконструкција, доградња и решење ентеријера виле, Кијев, Украјина, 2008., пројекат са: В. Лојаница, С. Пештерац, И. Милетић, В. Цвејић</w:t>
      </w:r>
    </w:p>
    <w:p w14:paraId="5E70F48B"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Регионална болница, Екваторијална Гвинеја, 2006., са: арх. Н. Ћуковић-Игњатовић, арх. В. Поповић, арх. Д. Васовић, арх. М. Цолнарић</w:t>
      </w:r>
    </w:p>
    <w:p w14:paraId="2E6255DC"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lastRenderedPageBreak/>
        <w:t>Пословница телекомуникационе компаније "Гетеса", Ебебеин, Екваторијална Гвинеја, 2006, са: арх. Н. Ћуковић-Игњатовић, арх. В. Поповић, арх. Д. Васовић, арх. М. Цолнарић</w:t>
      </w:r>
    </w:p>
    <w:p w14:paraId="0D8498D7"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Стамбено пословни комплекс "РОККО", Кампала, Уганда, 2004.-2005., са: арх. В. Лојаница, арх. М. Ћорлука, арх. С. Пештерац</w:t>
      </w:r>
    </w:p>
    <w:p w14:paraId="32E82142"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Стамбено-пословни комплекс компаније "ЕАГСА", Либревил, Габон, 2003., са: арх. В. Поповић, арх. Д. Васовић, арх. Н. Ћуковић-Игњатовић</w:t>
      </w:r>
    </w:p>
    <w:p w14:paraId="0E50C0D0"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Медицински корпус (Лечилишно рехабилитациони објекат), Пестово, Русија, 2000., са: арх. В. Лојаница</w:t>
      </w:r>
    </w:p>
    <w:p w14:paraId="4B01AB40" w14:textId="77777777" w:rsidR="00B82807" w:rsidRPr="00C40FE5" w:rsidRDefault="00B82807" w:rsidP="001F1090">
      <w:pPr>
        <w:numPr>
          <w:ilvl w:val="0"/>
          <w:numId w:val="23"/>
        </w:numPr>
        <w:spacing w:before="120"/>
        <w:jc w:val="both"/>
        <w:rPr>
          <w:sz w:val="22"/>
          <w:szCs w:val="22"/>
          <w:lang w:val="sr-Cyrl-RS"/>
        </w:rPr>
      </w:pPr>
      <w:r w:rsidRPr="00C40FE5">
        <w:rPr>
          <w:sz w:val="22"/>
          <w:szCs w:val="22"/>
          <w:lang w:val="sr-Cyrl-RS"/>
        </w:rPr>
        <w:t>Спотрско-рекреативни комплекс Буран, Русија, 1999., са: арх. В. Ингема, арх. Н. Ћуковић Игњатовић, арх. В. Андрејевић</w:t>
      </w:r>
    </w:p>
    <w:p w14:paraId="1A139F3A" w14:textId="3F7B3A65" w:rsidR="00B82807" w:rsidRPr="00C40FE5" w:rsidRDefault="005A3DC4" w:rsidP="001F1090">
      <w:pPr>
        <w:spacing w:before="120"/>
        <w:jc w:val="both"/>
        <w:rPr>
          <w:sz w:val="22"/>
          <w:szCs w:val="22"/>
          <w:lang w:val="sr-Cyrl-RS"/>
        </w:rPr>
      </w:pPr>
      <w:r>
        <w:rPr>
          <w:sz w:val="22"/>
          <w:szCs w:val="22"/>
          <w:lang w:val="sr-Cyrl-RS"/>
        </w:rPr>
        <w:t>4.</w:t>
      </w:r>
      <w:r w:rsidR="00796DB3">
        <w:rPr>
          <w:sz w:val="22"/>
          <w:szCs w:val="22"/>
          <w:lang w:val="sr-Cyrl-RS"/>
        </w:rPr>
        <w:t>4</w:t>
      </w:r>
      <w:r>
        <w:rPr>
          <w:sz w:val="22"/>
          <w:szCs w:val="22"/>
          <w:lang w:val="sr-Cyrl-RS"/>
        </w:rPr>
        <w:t xml:space="preserve">.1.2. </w:t>
      </w:r>
      <w:r w:rsidR="00B82807" w:rsidRPr="00C40FE5">
        <w:rPr>
          <w:sz w:val="22"/>
          <w:szCs w:val="22"/>
          <w:lang w:val="sr-Cyrl-RS"/>
        </w:rPr>
        <w:t>Национални</w:t>
      </w:r>
    </w:p>
    <w:p w14:paraId="7DD039E6" w14:textId="77777777" w:rsidR="00B82807" w:rsidRPr="00C40FE5" w:rsidRDefault="00B82807" w:rsidP="001F1090">
      <w:pPr>
        <w:numPr>
          <w:ilvl w:val="0"/>
          <w:numId w:val="24"/>
        </w:numPr>
        <w:spacing w:before="120"/>
        <w:jc w:val="both"/>
        <w:rPr>
          <w:sz w:val="22"/>
          <w:szCs w:val="22"/>
          <w:lang w:val="sr-Cyrl-RS"/>
        </w:rPr>
      </w:pPr>
      <w:r w:rsidRPr="00C40FE5">
        <w:rPr>
          <w:sz w:val="22"/>
          <w:szCs w:val="22"/>
          <w:lang w:val="sr-Cyrl-RS"/>
        </w:rPr>
        <w:t xml:space="preserve">Реконсктрукција и доградња пословног објекта „М инвест“, Београд, 2005. са: арх. В. Лојаница, </w:t>
      </w:r>
    </w:p>
    <w:p w14:paraId="384A37D9" w14:textId="77777777" w:rsidR="00B82807" w:rsidRPr="00C40FE5" w:rsidRDefault="00B82807" w:rsidP="001F1090">
      <w:pPr>
        <w:numPr>
          <w:ilvl w:val="0"/>
          <w:numId w:val="24"/>
        </w:numPr>
        <w:spacing w:before="120"/>
        <w:jc w:val="both"/>
        <w:rPr>
          <w:sz w:val="22"/>
          <w:szCs w:val="22"/>
          <w:lang w:val="sr-Cyrl-RS"/>
        </w:rPr>
      </w:pPr>
      <w:r w:rsidRPr="00C40FE5">
        <w:rPr>
          <w:sz w:val="22"/>
          <w:szCs w:val="22"/>
          <w:lang w:val="sr-Cyrl-RS"/>
        </w:rPr>
        <w:t>Сплав ресторан, Земун, 2004., са: арх. В. Лојаница, арх. А. Петровић</w:t>
      </w:r>
    </w:p>
    <w:p w14:paraId="124D4D16" w14:textId="77777777" w:rsidR="00B82807" w:rsidRPr="00C40FE5" w:rsidRDefault="00B82807" w:rsidP="001F1090">
      <w:pPr>
        <w:numPr>
          <w:ilvl w:val="0"/>
          <w:numId w:val="24"/>
        </w:numPr>
        <w:spacing w:before="120"/>
        <w:jc w:val="both"/>
        <w:rPr>
          <w:sz w:val="22"/>
          <w:szCs w:val="22"/>
          <w:lang w:val="sr-Cyrl-RS"/>
        </w:rPr>
      </w:pPr>
      <w:r w:rsidRPr="00C40FE5">
        <w:rPr>
          <w:sz w:val="22"/>
          <w:szCs w:val="22"/>
          <w:lang w:val="sr-Cyrl-RS"/>
        </w:rPr>
        <w:t>Пословни центар компаније "WURTH", Београд, 2004., са: арх Е. Хус, арх. М. Клушчински</w:t>
      </w:r>
    </w:p>
    <w:p w14:paraId="3A9302E2" w14:textId="77777777" w:rsidR="00B82807" w:rsidRPr="00C40FE5" w:rsidRDefault="00B82807" w:rsidP="001F1090">
      <w:pPr>
        <w:numPr>
          <w:ilvl w:val="0"/>
          <w:numId w:val="24"/>
        </w:numPr>
        <w:spacing w:before="120"/>
        <w:jc w:val="both"/>
        <w:rPr>
          <w:sz w:val="22"/>
          <w:szCs w:val="22"/>
          <w:lang w:val="sr-Cyrl-RS"/>
        </w:rPr>
      </w:pPr>
      <w:r w:rsidRPr="00C40FE5">
        <w:rPr>
          <w:sz w:val="22"/>
          <w:szCs w:val="22"/>
          <w:lang w:val="sr-Cyrl-RS"/>
        </w:rPr>
        <w:t>Ентеријер директоријума „ДД Нискоградња“, Београд, 1998., са: арх. В. Андрејевић, главни пројекат</w:t>
      </w:r>
    </w:p>
    <w:p w14:paraId="34E2734A" w14:textId="77777777" w:rsidR="00B82807" w:rsidRPr="00C40FE5" w:rsidRDefault="00B82807" w:rsidP="001F1090">
      <w:pPr>
        <w:spacing w:before="120"/>
        <w:jc w:val="both"/>
        <w:rPr>
          <w:b/>
          <w:sz w:val="22"/>
          <w:szCs w:val="22"/>
          <w:lang w:val="sr-Cyrl-RS"/>
        </w:rPr>
      </w:pPr>
    </w:p>
    <w:p w14:paraId="6E6DB9E4" w14:textId="34267EFE" w:rsidR="00B82807" w:rsidRPr="00C40FE5" w:rsidRDefault="005A3DC4" w:rsidP="001F1090">
      <w:pPr>
        <w:spacing w:before="120"/>
        <w:jc w:val="both"/>
        <w:outlineLvl w:val="0"/>
        <w:rPr>
          <w:b/>
          <w:sz w:val="22"/>
          <w:szCs w:val="22"/>
          <w:lang w:val="sr-Cyrl-RS"/>
        </w:rPr>
      </w:pPr>
      <w:r>
        <w:rPr>
          <w:b/>
          <w:sz w:val="22"/>
          <w:szCs w:val="22"/>
          <w:lang w:val="sr-Cyrl-RS"/>
        </w:rPr>
        <w:t>4.</w:t>
      </w:r>
      <w:r w:rsidR="00796DB3">
        <w:rPr>
          <w:b/>
          <w:sz w:val="22"/>
          <w:szCs w:val="22"/>
          <w:lang w:val="sr-Cyrl-RS"/>
        </w:rPr>
        <w:t>4</w:t>
      </w:r>
      <w:r>
        <w:rPr>
          <w:b/>
          <w:sz w:val="22"/>
          <w:szCs w:val="22"/>
          <w:lang w:val="sr-Cyrl-RS"/>
        </w:rPr>
        <w:t xml:space="preserve">.2. </w:t>
      </w:r>
      <w:r w:rsidR="00B82807" w:rsidRPr="00C40FE5">
        <w:rPr>
          <w:b/>
          <w:sz w:val="22"/>
          <w:szCs w:val="22"/>
          <w:lang w:val="sr-Cyrl-RS"/>
        </w:rPr>
        <w:t>Идејни пројекти:</w:t>
      </w:r>
    </w:p>
    <w:p w14:paraId="02816222" w14:textId="684C3412" w:rsidR="00B82807" w:rsidRPr="00796DB3" w:rsidRDefault="005A3DC4" w:rsidP="001F1090">
      <w:pPr>
        <w:spacing w:before="120"/>
        <w:jc w:val="both"/>
        <w:outlineLvl w:val="0"/>
        <w:rPr>
          <w:b/>
          <w:sz w:val="22"/>
          <w:szCs w:val="22"/>
          <w:lang w:val="sr-Cyrl-RS"/>
        </w:rPr>
      </w:pPr>
      <w:r w:rsidRPr="00796DB3">
        <w:rPr>
          <w:b/>
          <w:sz w:val="22"/>
          <w:szCs w:val="22"/>
          <w:lang w:val="sr-Cyrl-RS"/>
        </w:rPr>
        <w:t>4.</w:t>
      </w:r>
      <w:r w:rsidR="00796DB3" w:rsidRPr="00796DB3">
        <w:rPr>
          <w:b/>
          <w:sz w:val="22"/>
          <w:szCs w:val="22"/>
          <w:lang w:val="sr-Cyrl-RS"/>
        </w:rPr>
        <w:t>4</w:t>
      </w:r>
      <w:r w:rsidRPr="00796DB3">
        <w:rPr>
          <w:b/>
          <w:sz w:val="22"/>
          <w:szCs w:val="22"/>
          <w:lang w:val="sr-Cyrl-RS"/>
        </w:rPr>
        <w:t xml:space="preserve">.2.1. </w:t>
      </w:r>
      <w:r w:rsidR="00B82807" w:rsidRPr="00796DB3">
        <w:rPr>
          <w:b/>
          <w:sz w:val="22"/>
          <w:szCs w:val="22"/>
          <w:lang w:val="sr-Cyrl-RS"/>
        </w:rPr>
        <w:t>Међународни</w:t>
      </w:r>
    </w:p>
    <w:p w14:paraId="389E610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Пословна зграда, Владивосток, Русија, 2014., са В. Лојаница, С. Гођевац</w:t>
      </w:r>
    </w:p>
    <w:p w14:paraId="2EFD4FF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 xml:space="preserve">Градски хотел, Малабо, Екваторијална Гвинеја, 2008., са: арх. Н. Ћуковић-Игњатовић, </w:t>
      </w:r>
    </w:p>
    <w:p w14:paraId="46F1A254"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Апартманско-комерцијални објекат, Малабо, идејни пројекат, 2008., са арх. Н. Ћуковић-Игњатовић</w:t>
      </w:r>
    </w:p>
    <w:p w14:paraId="3EED4410"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Комерцијално-хотелски комплекс, обликовно решење, Мока, Екваторијална Гвинеја, 2007., са: арх. Н. Ћуковић-Игњатовић, идејно решење</w:t>
      </w:r>
    </w:p>
    <w:p w14:paraId="2F58E19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Обликовно решење новог крила клинике „Nuestra Señora Virgen de Guadalupe“, Малабо, Екваторијална Гвинеја, 2007, са: арх. Н. Ћуковић-Игњатовић, арх. В. Поповић, идејно решење</w:t>
      </w:r>
    </w:p>
    <w:p w14:paraId="7FD35E81"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Центар регионалне управе, Екваторијална Гвинеја, 2007, ас: арх. Н. Ћуковић-Игњатовић, арх. В. Поповић, арх. Д. Васовић, идејни пројекат</w:t>
      </w:r>
    </w:p>
    <w:p w14:paraId="6ADD765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Стамбено-пословни објекат, Малабо, Екваторијална Гвинеја, 2007, са: арх. Н. Ћуковић-Игњатовић, арх. В. Поповић, арх. Д. Васовић, идејни пројекат</w:t>
      </w:r>
    </w:p>
    <w:p w14:paraId="4D11F4FF"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Тржно-пијачни центар, Мока, Екваторијална Гвинеја, 2007.,са: арх. Н. Ћуковић-Игњатовић, арх. И.. Милетић, арх. В. Цвејић, идејни пројекат</w:t>
      </w:r>
    </w:p>
    <w:p w14:paraId="44F0AB2F"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Хотелски комплекс, Ебебеин, Екваторијална Гвинеја, 2007, са: арх. Н. Ћуковић-Игњатовић, арх. В. Полић, арх. М. Ћорлука, идејно решење</w:t>
      </w:r>
    </w:p>
    <w:p w14:paraId="5FE40E07"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Градски хотел високе категорије, Малабо, Екваторијална Гвинеја, 2006, са: арх. Н. Ћуковић-Игњатовић, идејни пројекат</w:t>
      </w:r>
    </w:p>
    <w:p w14:paraId="4AFB083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Диспанзер првог степена здравствене заштите, Малабо, Екваторијална Гвинеја, 2006, са: арх. Н. Ћуковић-Игњатовић, арх. В. Поповић, арх. Д. Васовић, идејно решење</w:t>
      </w:r>
    </w:p>
    <w:p w14:paraId="1B7738D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Клинички центар, Малабо, Екваторијална Гвинеја, 2006, са: арх. Н. Ћуковић-Игњатовић, арх. В. Поповић, арх. Д. Васовић, идејно решење</w:t>
      </w:r>
    </w:p>
    <w:p w14:paraId="47CC6A8B"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lastRenderedPageBreak/>
        <w:t>Лечилишно-рехабилитациони комплекс, Мока, Екваторијална Гвинеја, 2006, са: арх. Н. Ћуковић-Игњатовић, арх. М. Ћорлука, арх. И. Милетић, арх. В. Полић, арх. В. Цвејић, идејно решење</w:t>
      </w:r>
    </w:p>
    <w:p w14:paraId="0820398E"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 xml:space="preserve">Програмска студија са урганистичко-архитектонским решењем просторних целина и објекат спортско-рекреативног комплекса „Ski dome“ Берлин, 2006.,Немачка, са: арх. Б. Хетцел, арх. В. Лојаница, арх. С. Пештерац </w:t>
      </w:r>
    </w:p>
    <w:p w14:paraId="574CB501"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Стамбено-пословни објекат компаније “Boygues”, Малабо, Екваторијална Гвинеја, 2006, коаутори: арх. Н. Ћуковић-Игњатовић, арх. В. Поповић, арх. Д. Васовић, идејно решење</w:t>
      </w:r>
    </w:p>
    <w:p w14:paraId="34C8DEF3"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Типске сеоске школе, Екваторијална Гвинеја, 2006, коаутори: арх. Н. Ћуковић-Игњатовић, арх. Д. Васовић, идејно решење</w:t>
      </w:r>
    </w:p>
    <w:p w14:paraId="191DE639"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Вила – резиденција за чланове дипломатског кора, Малабо, Екваторијална Гвинеја, 2006, са арх. Н. Ћуковић-Игњатовић, идејни пројекат</w:t>
      </w:r>
    </w:p>
    <w:p w14:paraId="2B15D94C"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Програмско просторна студија са урбанистичко-архитектоснким решењима просторних целина и објеката града за 12000 становника, Подмосковље, Русија, 2005., са: арх. В. Лојаница, арх. М. Ћорлука, арх. С. Пештерац</w:t>
      </w:r>
    </w:p>
    <w:p w14:paraId="003E021E"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Хотелско апартмански комплекс, Сочи, Русија, 2005., са: арх. В. Лојаница, арх. М. Драгишић, арх. С Пештерац, концепцијско решење</w:t>
      </w:r>
    </w:p>
    <w:p w14:paraId="65E3F3A4"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Вила директора компаније "Гетеса", Малабо, Екваторијална Гвинеја, 2005, са: арх. Н.Ћуковић-Игњатовић, арх. В. Поповић, арх. Д. Васовић, идејни пројекат</w:t>
      </w:r>
    </w:p>
    <w:p w14:paraId="7506C400"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Спортско рекреативни ценар, Норилск, Русија, 2005., са: арх. В. Лојаница, арх. М. Драгишић, арх. С Пештерац, концепцијско решење</w:t>
      </w:r>
    </w:p>
    <w:p w14:paraId="1F9A3208"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Предсенички комплекс, Мока, Екваторијална Гвинеја 2005, са: арх. Н. Ћуковић-Игњатовић, арх. В. Поповић, арх. Д. Васовић, концепцијско решење</w:t>
      </w:r>
    </w:p>
    <w:p w14:paraId="797E2476"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Туристички објекат “Paseo Maritimo”, Бата, Екваторијална Гвинеја, 2005, са: арх. Н. Ћуковић-Игњатовић, арх. В. Поповић, арх. Д. Васовић, идејно решење</w:t>
      </w:r>
    </w:p>
    <w:p w14:paraId="7749AE9C"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Комплекс објеката државне управе, Бата, Екваторијална Гвинеја, 2005, са: арх. Н. Ћуковић-Игњатовић, арх. В. Поповић, арх. Д. Васовић, концепцијско решење</w:t>
      </w:r>
    </w:p>
    <w:p w14:paraId="60BC9EAA"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Резиденцијалне виле за издавање, Малабо, Екваторијална Гвинеја, 2005., са: арх. В. Поповић, арх. Д. Васовић, арх. Н. Ћуковић-Игњатовић, идејни пројекат</w:t>
      </w:r>
    </w:p>
    <w:p w14:paraId="3F1FD3AC"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Вила ''Деметрио'', Малабо, Екваторијална Гвинеја, 2005., са: арх. В. Поповић, арх. Д. Васовић, арх. Н. Ћуковић-Игњатовић, идејни пројекат</w:t>
      </w:r>
    </w:p>
    <w:p w14:paraId="43084740"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Породична вила, Москва, Русија, 2002., идејно решење</w:t>
      </w:r>
    </w:p>
    <w:p w14:paraId="2FA22CF4"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Одбојкашка дворана, Бар, Црна Гора, 2002., са: арх. В. Лојаница, идејни пројекат</w:t>
      </w:r>
    </w:p>
    <w:p w14:paraId="7BA36A26"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Лечилишно-рехабилитациони комплекс "Радуга", Сочи, Русија, 2001., са: арх. Т. Негић, арх. М. Новак, концепцијски пројекат</w:t>
      </w:r>
    </w:p>
    <w:p w14:paraId="472C2805"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Хотелски комплекс "Натали", Сочи, Русија, 2001., са: арх. З. Јовановић, арх. М. Јовановић Поповић, арх. В. Лојаница, арх. Г. Треневски, идејни пројекат</w:t>
      </w:r>
    </w:p>
    <w:p w14:paraId="0408172B"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Реконструкција отвореног биоскопа у Диско клуб, Сочи, Русија, 2000. са: арх. В. Лојаница, арх. А. Костић, идејно решење, излагано на јустат-у 2000.</w:t>
      </w:r>
    </w:p>
    <w:p w14:paraId="456D8DCF"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Реконструкција пословног центра „Досуг“, Сургут, Русија, 1999., са: арх. В. Лојаница, арх. Г. Треневски, идејни пројекат</w:t>
      </w:r>
    </w:p>
    <w:p w14:paraId="16E61917"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t>Апартмански хотел затвореног типа "Зарја", Жилево, Русија, 1999., са: арх. З. Јовановић, арх.  А. Радивојевић,  арх. М. Јовановић-Поповић, арх. Н. Ћуковић Игњатовић, идејни пројекат, излагано на салону арх.</w:t>
      </w:r>
    </w:p>
    <w:p w14:paraId="145D477F" w14:textId="77777777" w:rsidR="00B82807" w:rsidRPr="00C40FE5" w:rsidRDefault="00B82807" w:rsidP="001F1090">
      <w:pPr>
        <w:numPr>
          <w:ilvl w:val="0"/>
          <w:numId w:val="25"/>
        </w:numPr>
        <w:spacing w:before="120"/>
        <w:jc w:val="both"/>
        <w:rPr>
          <w:sz w:val="22"/>
          <w:szCs w:val="22"/>
          <w:lang w:val="sr-Cyrl-RS"/>
        </w:rPr>
      </w:pPr>
      <w:r w:rsidRPr="00C40FE5">
        <w:rPr>
          <w:sz w:val="22"/>
          <w:szCs w:val="22"/>
          <w:lang w:val="sr-Cyrl-RS"/>
        </w:rPr>
        <w:lastRenderedPageBreak/>
        <w:t>Комплекс бензинских пумпи, Узбекистан, 1996., са: арх Љ. Брајковић, идејно програмски пројекат са разрадом варијантних решења</w:t>
      </w:r>
    </w:p>
    <w:p w14:paraId="598C9932" w14:textId="77777777" w:rsidR="00B82807" w:rsidRPr="00C40FE5" w:rsidRDefault="00B82807" w:rsidP="001F1090">
      <w:pPr>
        <w:spacing w:before="120"/>
        <w:jc w:val="both"/>
        <w:rPr>
          <w:sz w:val="22"/>
          <w:szCs w:val="22"/>
          <w:lang w:val="sr-Cyrl-RS"/>
        </w:rPr>
      </w:pPr>
    </w:p>
    <w:p w14:paraId="01DDE6A3" w14:textId="3379AB9D" w:rsidR="00B82807" w:rsidRPr="00796DB3" w:rsidRDefault="005A3DC4" w:rsidP="001F1090">
      <w:pPr>
        <w:spacing w:before="120"/>
        <w:jc w:val="both"/>
        <w:outlineLvl w:val="0"/>
        <w:rPr>
          <w:b/>
          <w:sz w:val="22"/>
          <w:szCs w:val="22"/>
          <w:lang w:val="sr-Cyrl-RS"/>
        </w:rPr>
      </w:pPr>
      <w:r w:rsidRPr="00796DB3">
        <w:rPr>
          <w:b/>
          <w:sz w:val="22"/>
          <w:szCs w:val="22"/>
          <w:lang w:val="sr-Cyrl-RS"/>
        </w:rPr>
        <w:t>4.</w:t>
      </w:r>
      <w:r w:rsidR="00796DB3">
        <w:rPr>
          <w:b/>
          <w:sz w:val="22"/>
          <w:szCs w:val="22"/>
          <w:lang w:val="sr-Cyrl-RS"/>
        </w:rPr>
        <w:t>4</w:t>
      </w:r>
      <w:r w:rsidRPr="00796DB3">
        <w:rPr>
          <w:b/>
          <w:sz w:val="22"/>
          <w:szCs w:val="22"/>
          <w:lang w:val="sr-Cyrl-RS"/>
        </w:rPr>
        <w:t xml:space="preserve">.2.2. </w:t>
      </w:r>
      <w:r w:rsidR="00B82807" w:rsidRPr="00796DB3">
        <w:rPr>
          <w:b/>
          <w:sz w:val="22"/>
          <w:szCs w:val="22"/>
          <w:lang w:val="sr-Cyrl-RS"/>
        </w:rPr>
        <w:t>Национални</w:t>
      </w:r>
    </w:p>
    <w:p w14:paraId="38E5BC07"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Стамбени комплекс, Војводина, 2019.</w:t>
      </w:r>
    </w:p>
    <w:p w14:paraId="606B36F4"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Програмско просторна студија са урбанистичко архитектонским решењима просторних целина и објеката угоститељско рекреативног комплекса „Рт Кобила“, Њивице, Црна Гора 2007., са: арх. В. Лојаница, арх. С. Пештерац, арх. И. Милетић, арх. В. Цвејић</w:t>
      </w:r>
    </w:p>
    <w:p w14:paraId="0C281A64"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Магацинско пословни комплекс „Ecotec“ Добановци, Београд, 2007., са; арх. В. Лојаница, арх. И. Милетић, арх. В. Цвејић, идејни пројекат</w:t>
      </w:r>
    </w:p>
    <w:p w14:paraId="79892972"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Ентеријер пословног простора "Креатива", Београд, 2008., пројекат, са: В. Лојаница, С. Пештерац, И. Милетић, В. Цвејић</w:t>
      </w:r>
    </w:p>
    <w:p w14:paraId="1E07E052"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Стамбени објекат, Таковска ул., Београд, 2005., са: арх. В. Лојаница, арх. М. Ћорлука, арх. С Пештерац, идејни пројекат</w:t>
      </w:r>
    </w:p>
    <w:p w14:paraId="2F355E77"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Пројекат пословно-магацинског комплекса у Земуну, 2004., са: арх. В. Лојаница, идејни пројекат</w:t>
      </w:r>
    </w:p>
    <w:p w14:paraId="2D75C94F"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Пројекат бензинске пумпе на аутопуту Београд-Загреб, Земун поље, 2004., са: арх. В. Лојаница, идејни пројекат</w:t>
      </w:r>
    </w:p>
    <w:p w14:paraId="1AB89985"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Пројекат Сквош клуба у Кнез Даниловој улици, Београд, 2002., са: арх. В. Поповић, арх. Д. Васовић, идејни пројекат</w:t>
      </w:r>
    </w:p>
    <w:p w14:paraId="36E6312C"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Пројекат реконструкције зграде фабрике "Соко-Штарк" у стамбени објекат, Београд, 2001., са: арх. В. Поповић, арх. Д. Васовић, арх. Н. Ћуковић-Игњатовић, идејно решење</w:t>
      </w:r>
    </w:p>
    <w:p w14:paraId="37F9451E"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Стаклена башта фармацеутског факултета, Београд, 2001., са: арх. М. Јовановић Поповић, арх. З. Јовановић, идејни пројекат, излагано на салону арх.</w:t>
      </w:r>
    </w:p>
    <w:p w14:paraId="70DD6B75"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Стамбени објекат у Хаџи Продановој улици, Београд, 2001., са: Ј. Шаровић, идејно решење</w:t>
      </w:r>
    </w:p>
    <w:p w14:paraId="7970665B"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Фабрика картонске амбалаже, Лајковац 1999., идејно решење</w:t>
      </w:r>
    </w:p>
    <w:p w14:paraId="68139ED4"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Вила у Земуну, 1997., са: арх. Р. Севић, идејно решење</w:t>
      </w:r>
    </w:p>
    <w:p w14:paraId="53C108E6"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Бензинска пумпа, Русија, 1997., са: арх. Љ Брајковић, арх. Р. Севић, идејни пројекат</w:t>
      </w:r>
    </w:p>
    <w:p w14:paraId="2F7F5040"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Вила на Дедињу, 1996. са: арх. Љ. Брајковић, идејни пројекат</w:t>
      </w:r>
    </w:p>
    <w:p w14:paraId="423661EB" w14:textId="77777777" w:rsidR="00B82807" w:rsidRPr="00C40FE5" w:rsidRDefault="00B82807" w:rsidP="001F1090">
      <w:pPr>
        <w:numPr>
          <w:ilvl w:val="0"/>
          <w:numId w:val="26"/>
        </w:numPr>
        <w:spacing w:before="120"/>
        <w:jc w:val="both"/>
        <w:rPr>
          <w:sz w:val="22"/>
          <w:szCs w:val="22"/>
          <w:lang w:val="sr-Cyrl-RS"/>
        </w:rPr>
      </w:pPr>
      <w:r w:rsidRPr="00C40FE5">
        <w:rPr>
          <w:sz w:val="22"/>
          <w:szCs w:val="22"/>
          <w:lang w:val="sr-Cyrl-RS"/>
        </w:rPr>
        <w:t>Фабрика за флаширање минералне воде, Бања Врујци, 1996., идејно решење</w:t>
      </w:r>
    </w:p>
    <w:p w14:paraId="3B5756D4" w14:textId="77777777" w:rsidR="00B82807" w:rsidRPr="00C40FE5" w:rsidRDefault="00B82807" w:rsidP="001F1090">
      <w:pPr>
        <w:spacing w:before="120"/>
        <w:jc w:val="both"/>
        <w:rPr>
          <w:b/>
          <w:sz w:val="22"/>
          <w:szCs w:val="22"/>
          <w:lang w:val="sr-Cyrl-RS"/>
        </w:rPr>
      </w:pPr>
    </w:p>
    <w:p w14:paraId="2246EFFF" w14:textId="77777777" w:rsidR="00B82807" w:rsidRPr="00C40FE5" w:rsidRDefault="00B82807" w:rsidP="001F1090">
      <w:pPr>
        <w:spacing w:before="120"/>
        <w:jc w:val="both"/>
        <w:rPr>
          <w:b/>
          <w:caps/>
          <w:sz w:val="22"/>
          <w:szCs w:val="22"/>
          <w:lang w:val="sr-Cyrl-RS"/>
        </w:rPr>
      </w:pPr>
    </w:p>
    <w:p w14:paraId="2E1F1C69" w14:textId="049A778E" w:rsidR="00B82807" w:rsidRPr="008B253B" w:rsidRDefault="008B253B" w:rsidP="001F1090">
      <w:pPr>
        <w:spacing w:before="120"/>
        <w:jc w:val="both"/>
        <w:outlineLvl w:val="0"/>
        <w:rPr>
          <w:sz w:val="22"/>
          <w:szCs w:val="22"/>
          <w:lang w:val="sr-Cyrl-RS"/>
        </w:rPr>
      </w:pPr>
      <w:r w:rsidRPr="008B253B">
        <w:rPr>
          <w:sz w:val="22"/>
          <w:szCs w:val="22"/>
          <w:lang w:val="sr-Cyrl-RS"/>
        </w:rPr>
        <w:t>Датум</w:t>
      </w:r>
    </w:p>
    <w:p w14:paraId="04D1EDBF" w14:textId="6D7F3C85" w:rsidR="008B253B" w:rsidRPr="008B253B" w:rsidRDefault="008B253B" w:rsidP="001F1090">
      <w:pPr>
        <w:spacing w:before="120"/>
        <w:jc w:val="both"/>
        <w:outlineLvl w:val="0"/>
        <w:rPr>
          <w:sz w:val="22"/>
          <w:szCs w:val="22"/>
          <w:lang w:val="sr-Cyrl-RS"/>
        </w:rPr>
      </w:pPr>
      <w:r>
        <w:rPr>
          <w:noProof/>
          <w:sz w:val="22"/>
          <w:szCs w:val="22"/>
        </w:rPr>
        <w:drawing>
          <wp:anchor distT="0" distB="0" distL="114300" distR="114300" simplePos="0" relativeHeight="251661312" behindDoc="1" locked="0" layoutInCell="1" allowOverlap="1" wp14:anchorId="3DE16C4F" wp14:editId="3A5FEFB8">
            <wp:simplePos x="0" y="0"/>
            <wp:positionH relativeFrom="column">
              <wp:posOffset>4051690</wp:posOffset>
            </wp:positionH>
            <wp:positionV relativeFrom="paragraph">
              <wp:posOffset>150067</wp:posOffset>
            </wp:positionV>
            <wp:extent cx="2301328" cy="643809"/>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ki potpis copy.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01328" cy="643809"/>
                    </a:xfrm>
                    <a:prstGeom prst="rect">
                      <a:avLst/>
                    </a:prstGeom>
                  </pic:spPr>
                </pic:pic>
              </a:graphicData>
            </a:graphic>
            <wp14:sizeRelH relativeFrom="page">
              <wp14:pctWidth>0</wp14:pctWidth>
            </wp14:sizeRelH>
            <wp14:sizeRelV relativeFrom="page">
              <wp14:pctHeight>0</wp14:pctHeight>
            </wp14:sizeRelV>
          </wp:anchor>
        </w:drawing>
      </w:r>
      <w:r w:rsidR="003A119C">
        <w:rPr>
          <w:sz w:val="22"/>
          <w:szCs w:val="22"/>
          <w:lang w:val="sr-Cyrl-RS"/>
        </w:rPr>
        <w:t>27</w:t>
      </w:r>
      <w:r w:rsidRPr="008B253B">
        <w:rPr>
          <w:sz w:val="22"/>
          <w:szCs w:val="22"/>
          <w:lang w:val="sr-Cyrl-RS"/>
        </w:rPr>
        <w:t>.06.2024.</w:t>
      </w:r>
    </w:p>
    <w:p w14:paraId="7280ED56" w14:textId="0850C522" w:rsidR="008B253B" w:rsidRPr="008B253B" w:rsidRDefault="008B253B" w:rsidP="001F1090">
      <w:pPr>
        <w:spacing w:before="120"/>
        <w:jc w:val="both"/>
        <w:outlineLvl w:val="0"/>
        <w:rPr>
          <w:sz w:val="22"/>
          <w:szCs w:val="22"/>
          <w:lang w:val="sr-Cyrl-RS"/>
        </w:rPr>
      </w:pPr>
    </w:p>
    <w:p w14:paraId="571DDE8C" w14:textId="5F6E9007" w:rsidR="008B253B" w:rsidRPr="008B253B" w:rsidRDefault="008B253B" w:rsidP="008B253B">
      <w:pPr>
        <w:spacing w:before="120"/>
        <w:jc w:val="right"/>
        <w:outlineLvl w:val="0"/>
        <w:rPr>
          <w:sz w:val="22"/>
          <w:szCs w:val="22"/>
          <w:lang w:val="sr-Cyrl-RS"/>
        </w:rPr>
      </w:pPr>
      <w:r w:rsidRPr="008B253B">
        <w:rPr>
          <w:sz w:val="22"/>
          <w:szCs w:val="22"/>
          <w:lang w:val="sr-Cyrl-RS"/>
        </w:rPr>
        <w:t>Поптис кандидата</w:t>
      </w:r>
    </w:p>
    <w:sectPr w:rsidR="008B253B" w:rsidRPr="008B253B" w:rsidSect="00B83C4B">
      <w:footerReference w:type="default" r:id="rId23"/>
      <w:pgSz w:w="11906" w:h="16838" w:code="9"/>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81822" w16cex:dateUtc="2022-03-25T09:29:00Z"/>
  <w16cex:commentExtensible w16cex:durableId="25E80D9B" w16cex:dateUtc="2022-03-25T08:44:00Z"/>
  <w16cex:commentExtensible w16cex:durableId="25E82101" w16cex:dateUtc="2022-03-2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2C0D2" w16cid:durableId="25E81822"/>
  <w16cid:commentId w16cid:paraId="22237229" w16cid:durableId="25E80D9B"/>
  <w16cid:commentId w16cid:paraId="36E7A875" w16cid:durableId="25E8210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86094" w14:textId="77777777" w:rsidR="00953396" w:rsidRDefault="00953396">
      <w:r>
        <w:separator/>
      </w:r>
    </w:p>
  </w:endnote>
  <w:endnote w:type="continuationSeparator" w:id="0">
    <w:p w14:paraId="43EF1613" w14:textId="77777777" w:rsidR="00953396" w:rsidRDefault="0095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YU L Times">
    <w:altName w:val="Cambria"/>
    <w:charset w:val="00"/>
    <w:family w:val="roman"/>
    <w:pitch w:val="variable"/>
    <w:sig w:usb0="00000083" w:usb1="00000000" w:usb2="00000000" w:usb3="00000000" w:csb0="00000009" w:csb1="00000000"/>
  </w:font>
  <w:font w:name="Resavska BG">
    <w:altName w:val="Times New Roman"/>
    <w:panose1 w:val="00000000000000000000"/>
    <w:charset w:val="CC"/>
    <w:family w:val="roman"/>
    <w:notTrueType/>
    <w:pitch w:val="default"/>
    <w:sig w:usb0="00000201" w:usb1="00000000" w:usb2="00000000" w:usb3="00000000" w:csb0="00000004" w:csb1="00000000"/>
  </w:font>
  <w:font w:name="Calibri-Bold">
    <w:charset w:val="00"/>
    <w:family w:val="auto"/>
    <w:pitch w:val="variable"/>
    <w:sig w:usb0="E00002FF" w:usb1="4000ACFF" w:usb2="00000001" w:usb3="00000000" w:csb0="0000019F" w:csb1="00000000"/>
  </w:font>
  <w:font w:name="YU C Times">
    <w:altName w:val="Courier New"/>
    <w:charset w:val="00"/>
    <w:family w:val="roman"/>
    <w:pitch w:val="variable"/>
    <w:sig w:usb0="00000083" w:usb1="00000000" w:usb2="00000000" w:usb3="00000000" w:csb0="00000009"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AE25" w14:textId="4B472653" w:rsidR="00EB1A97" w:rsidRDefault="00EB1A97">
    <w:pPr>
      <w:pStyle w:val="Footer"/>
      <w:jc w:val="right"/>
    </w:pPr>
  </w:p>
  <w:p w14:paraId="787EDECF" w14:textId="77777777" w:rsidR="00EB1A97" w:rsidRDefault="00EB1A9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3DB83" w14:textId="77777777" w:rsidR="00953396" w:rsidRDefault="00953396">
      <w:r>
        <w:separator/>
      </w:r>
    </w:p>
  </w:footnote>
  <w:footnote w:type="continuationSeparator" w:id="0">
    <w:p w14:paraId="317084E6" w14:textId="77777777" w:rsidR="00953396" w:rsidRDefault="009533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0CD4"/>
    <w:multiLevelType w:val="hybridMultilevel"/>
    <w:tmpl w:val="BA420154"/>
    <w:lvl w:ilvl="0" w:tplc="BD421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93404"/>
    <w:multiLevelType w:val="multilevel"/>
    <w:tmpl w:val="215AE36C"/>
    <w:lvl w:ilvl="0">
      <w:start w:val="1"/>
      <w:numFmt w:val="decimal"/>
      <w:lvlText w:val="%1."/>
      <w:lvlJc w:val="left"/>
      <w:pPr>
        <w:ind w:left="360" w:hanging="360"/>
      </w:pPr>
      <w:rPr>
        <w:rFonts w:ascii="Calibri" w:hAnsi="Calibri" w:hint="default"/>
        <w:b w:val="0"/>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3F6B1E"/>
    <w:multiLevelType w:val="multilevel"/>
    <w:tmpl w:val="AEA20B4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02D25C14"/>
    <w:multiLevelType w:val="multilevel"/>
    <w:tmpl w:val="9A5E7C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4C3AD8"/>
    <w:multiLevelType w:val="multilevel"/>
    <w:tmpl w:val="9A5E7C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CA5081"/>
    <w:multiLevelType w:val="multilevel"/>
    <w:tmpl w:val="331AC362"/>
    <w:lvl w:ilvl="0">
      <w:start w:val="3"/>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6">
    <w:nsid w:val="09890A0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nsid w:val="09BA5DCD"/>
    <w:multiLevelType w:val="multilevel"/>
    <w:tmpl w:val="9BEC326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B625ACD"/>
    <w:multiLevelType w:val="multilevel"/>
    <w:tmpl w:val="3B70B1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B84947"/>
    <w:multiLevelType w:val="hybridMultilevel"/>
    <w:tmpl w:val="1FDEF9E4"/>
    <w:lvl w:ilvl="0" w:tplc="64A0D35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D286163"/>
    <w:multiLevelType w:val="multilevel"/>
    <w:tmpl w:val="5AB08692"/>
    <w:lvl w:ilvl="0">
      <w:start w:val="1"/>
      <w:numFmt w:val="decimal"/>
      <w:lvlText w:val="%1."/>
      <w:lvlJc w:val="left"/>
      <w:pPr>
        <w:ind w:left="360" w:hanging="360"/>
      </w:pPr>
      <w:rPr>
        <w:rFonts w:hint="default"/>
        <w:b w:val="0"/>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0856708"/>
    <w:multiLevelType w:val="multilevel"/>
    <w:tmpl w:val="9BEC326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37932E6"/>
    <w:multiLevelType w:val="hybridMultilevel"/>
    <w:tmpl w:val="1FDEF9E4"/>
    <w:lvl w:ilvl="0" w:tplc="64A0D35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4995F3C"/>
    <w:multiLevelType w:val="multilevel"/>
    <w:tmpl w:val="5AB08692"/>
    <w:lvl w:ilvl="0">
      <w:start w:val="1"/>
      <w:numFmt w:val="decimal"/>
      <w:lvlText w:val="%1."/>
      <w:lvlJc w:val="left"/>
      <w:pPr>
        <w:ind w:left="360" w:hanging="360"/>
      </w:pPr>
      <w:rPr>
        <w:rFonts w:hint="default"/>
        <w:b w:val="0"/>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15C309F2"/>
    <w:multiLevelType w:val="multilevel"/>
    <w:tmpl w:val="176628E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7140D16"/>
    <w:multiLevelType w:val="multilevel"/>
    <w:tmpl w:val="215AE36C"/>
    <w:lvl w:ilvl="0">
      <w:start w:val="1"/>
      <w:numFmt w:val="decimal"/>
      <w:lvlText w:val="%1."/>
      <w:lvlJc w:val="left"/>
      <w:pPr>
        <w:ind w:left="360" w:hanging="360"/>
      </w:pPr>
      <w:rPr>
        <w:rFonts w:ascii="Calibri" w:hAnsi="Calibri" w:hint="default"/>
        <w:b w:val="0"/>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7C1706B"/>
    <w:multiLevelType w:val="multilevel"/>
    <w:tmpl w:val="7708F720"/>
    <w:lvl w:ilvl="0">
      <w:start w:val="1"/>
      <w:numFmt w:val="decimal"/>
      <w:lvlText w:val="%1."/>
      <w:lvlJc w:val="left"/>
      <w:pPr>
        <w:ind w:left="360" w:hanging="360"/>
      </w:pPr>
      <w:rPr>
        <w:rFonts w:ascii="Calibri" w:hAnsi="Calibri" w:hint="default"/>
        <w:b w:val="0"/>
        <w:color w:val="auto"/>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24087"/>
    <w:multiLevelType w:val="multilevel"/>
    <w:tmpl w:val="00DA19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C017A2A"/>
    <w:multiLevelType w:val="multilevel"/>
    <w:tmpl w:val="9A5E7C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D032E01"/>
    <w:multiLevelType w:val="multilevel"/>
    <w:tmpl w:val="ACA245E4"/>
    <w:lvl w:ilvl="0">
      <w:start w:val="1"/>
      <w:numFmt w:val="decimal"/>
      <w:lvlText w:val="%1."/>
      <w:lvlJc w:val="left"/>
      <w:pPr>
        <w:ind w:left="360" w:hanging="360"/>
      </w:pPr>
      <w:rPr>
        <w:rFonts w:hint="default"/>
        <w:b w:val="0"/>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nsid w:val="204951E2"/>
    <w:multiLevelType w:val="hybridMultilevel"/>
    <w:tmpl w:val="3C26C9C0"/>
    <w:lvl w:ilvl="0" w:tplc="BD421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CD3F81"/>
    <w:multiLevelType w:val="multilevel"/>
    <w:tmpl w:val="00DA19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58A468C"/>
    <w:multiLevelType w:val="hybridMultilevel"/>
    <w:tmpl w:val="FC805814"/>
    <w:lvl w:ilvl="0" w:tplc="85C684D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65B1D03"/>
    <w:multiLevelType w:val="hybridMultilevel"/>
    <w:tmpl w:val="1FDEF9E4"/>
    <w:lvl w:ilvl="0" w:tplc="64A0D35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27297F8E"/>
    <w:multiLevelType w:val="multilevel"/>
    <w:tmpl w:val="9A5E7C5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868584B"/>
    <w:multiLevelType w:val="multilevel"/>
    <w:tmpl w:val="00DA19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9FA1CD9"/>
    <w:multiLevelType w:val="hybridMultilevel"/>
    <w:tmpl w:val="C69AA966"/>
    <w:lvl w:ilvl="0" w:tplc="BD421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9B1E7D"/>
    <w:multiLevelType w:val="hybridMultilevel"/>
    <w:tmpl w:val="D3E22166"/>
    <w:lvl w:ilvl="0" w:tplc="12FE15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2C5E48F6"/>
    <w:multiLevelType w:val="multilevel"/>
    <w:tmpl w:val="AEA20B4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2E04187E"/>
    <w:multiLevelType w:val="multilevel"/>
    <w:tmpl w:val="C736E0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2FF348EC"/>
    <w:multiLevelType w:val="multilevel"/>
    <w:tmpl w:val="AEA20B4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nsid w:val="30A85D9F"/>
    <w:multiLevelType w:val="multilevel"/>
    <w:tmpl w:val="AFE0AEBA"/>
    <w:lvl w:ilvl="0">
      <w:start w:val="3"/>
      <w:numFmt w:val="decimal"/>
      <w:lvlText w:val="%1."/>
      <w:lvlJc w:val="left"/>
      <w:pPr>
        <w:ind w:left="360" w:hanging="360"/>
      </w:pPr>
      <w:rPr>
        <w:rFonts w:ascii="Calibri" w:hAnsi="Calibri" w:hint="default"/>
        <w:b w:val="0"/>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2C27C9B"/>
    <w:multiLevelType w:val="hybridMultilevel"/>
    <w:tmpl w:val="F8907828"/>
    <w:lvl w:ilvl="0" w:tplc="12FE15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330E534D"/>
    <w:multiLevelType w:val="hybridMultilevel"/>
    <w:tmpl w:val="F0E05CEC"/>
    <w:lvl w:ilvl="0" w:tplc="12FE15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34321BB8"/>
    <w:multiLevelType w:val="multilevel"/>
    <w:tmpl w:val="90408916"/>
    <w:lvl w:ilvl="0">
      <w:start w:val="1"/>
      <w:numFmt w:val="decimal"/>
      <w:lvlText w:val="%1."/>
      <w:lvlJc w:val="left"/>
      <w:pPr>
        <w:ind w:left="360" w:hanging="360"/>
      </w:pPr>
      <w:rPr>
        <w:rFonts w:hint="default"/>
        <w:b w:val="0"/>
        <w:sz w:val="22"/>
        <w:szCs w:val="22"/>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nsid w:val="3B527261"/>
    <w:multiLevelType w:val="hybridMultilevel"/>
    <w:tmpl w:val="6DF6D8A0"/>
    <w:lvl w:ilvl="0" w:tplc="BD421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CA0E13"/>
    <w:multiLevelType w:val="multilevel"/>
    <w:tmpl w:val="7708F720"/>
    <w:lvl w:ilvl="0">
      <w:start w:val="1"/>
      <w:numFmt w:val="decimal"/>
      <w:lvlText w:val="%1."/>
      <w:lvlJc w:val="left"/>
      <w:pPr>
        <w:ind w:left="360" w:hanging="360"/>
      </w:pPr>
      <w:rPr>
        <w:rFonts w:ascii="Calibri" w:hAnsi="Calibri" w:hint="default"/>
        <w:b w:val="0"/>
        <w:color w:val="auto"/>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0A25AC8"/>
    <w:multiLevelType w:val="multilevel"/>
    <w:tmpl w:val="3B70B1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99111E4"/>
    <w:multiLevelType w:val="multilevel"/>
    <w:tmpl w:val="E05E260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99A4FCA"/>
    <w:multiLevelType w:val="hybridMultilevel"/>
    <w:tmpl w:val="F8907828"/>
    <w:lvl w:ilvl="0" w:tplc="12FE15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49F459C0"/>
    <w:multiLevelType w:val="hybridMultilevel"/>
    <w:tmpl w:val="020E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C84331C"/>
    <w:multiLevelType w:val="multilevel"/>
    <w:tmpl w:val="90408916"/>
    <w:lvl w:ilvl="0">
      <w:start w:val="1"/>
      <w:numFmt w:val="decimal"/>
      <w:lvlText w:val="%1."/>
      <w:lvlJc w:val="left"/>
      <w:pPr>
        <w:ind w:left="360" w:hanging="360"/>
      </w:pPr>
      <w:rPr>
        <w:rFonts w:hint="default"/>
        <w:b w:val="0"/>
        <w:sz w:val="22"/>
        <w:szCs w:val="22"/>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nsid w:val="52071984"/>
    <w:multiLevelType w:val="multilevel"/>
    <w:tmpl w:val="00DA19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41913C1"/>
    <w:multiLevelType w:val="multilevel"/>
    <w:tmpl w:val="215AE36C"/>
    <w:lvl w:ilvl="0">
      <w:start w:val="1"/>
      <w:numFmt w:val="decimal"/>
      <w:lvlText w:val="%1."/>
      <w:lvlJc w:val="left"/>
      <w:pPr>
        <w:ind w:left="360" w:hanging="360"/>
      </w:pPr>
      <w:rPr>
        <w:rFonts w:ascii="Calibri" w:hAnsi="Calibri" w:hint="default"/>
        <w:b w:val="0"/>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93B79FB"/>
    <w:multiLevelType w:val="hybridMultilevel"/>
    <w:tmpl w:val="CF3CC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5AFC35D9"/>
    <w:multiLevelType w:val="hybridMultilevel"/>
    <w:tmpl w:val="0CA0C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DBD689D"/>
    <w:multiLevelType w:val="multilevel"/>
    <w:tmpl w:val="5232DC92"/>
    <w:lvl w:ilvl="0">
      <w:start w:val="1"/>
      <w:numFmt w:val="bullet"/>
      <w:lvlText w:val=""/>
      <w:lvlJc w:val="left"/>
      <w:pPr>
        <w:ind w:left="360" w:hanging="360"/>
      </w:pPr>
      <w:rPr>
        <w:rFonts w:ascii="Symbol" w:hAnsi="Symbol" w:hint="default"/>
        <w:b w:val="0"/>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7">
    <w:nsid w:val="643336B8"/>
    <w:multiLevelType w:val="multilevel"/>
    <w:tmpl w:val="ACA245E4"/>
    <w:lvl w:ilvl="0">
      <w:start w:val="1"/>
      <w:numFmt w:val="decimal"/>
      <w:lvlText w:val="%1."/>
      <w:lvlJc w:val="left"/>
      <w:pPr>
        <w:ind w:left="360" w:hanging="360"/>
      </w:pPr>
      <w:rPr>
        <w:rFonts w:hint="default"/>
        <w:b w:val="0"/>
      </w:rPr>
    </w:lvl>
    <w:lvl w:ilvl="1">
      <w:start w:val="5"/>
      <w:numFmt w:val="decimal"/>
      <w:isLgl/>
      <w:lvlText w:val="%1.%2."/>
      <w:lvlJc w:val="left"/>
      <w:pPr>
        <w:ind w:left="720" w:hanging="72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nsid w:val="661E68A6"/>
    <w:multiLevelType w:val="multilevel"/>
    <w:tmpl w:val="3B70B1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A1754DA"/>
    <w:multiLevelType w:val="hybridMultilevel"/>
    <w:tmpl w:val="5A0A8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CFC4FDA"/>
    <w:multiLevelType w:val="multilevel"/>
    <w:tmpl w:val="7708F720"/>
    <w:lvl w:ilvl="0">
      <w:start w:val="1"/>
      <w:numFmt w:val="decimal"/>
      <w:lvlText w:val="%1."/>
      <w:lvlJc w:val="left"/>
      <w:pPr>
        <w:ind w:left="360" w:hanging="360"/>
      </w:pPr>
      <w:rPr>
        <w:rFonts w:ascii="Calibri" w:hAnsi="Calibri" w:hint="default"/>
        <w:b w:val="0"/>
        <w:color w:val="auto"/>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D8274BC"/>
    <w:multiLevelType w:val="hybridMultilevel"/>
    <w:tmpl w:val="5E4C0874"/>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DB1726C"/>
    <w:multiLevelType w:val="multilevel"/>
    <w:tmpl w:val="371A71F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09E351E"/>
    <w:multiLevelType w:val="multilevel"/>
    <w:tmpl w:val="55667A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71BF6AFA"/>
    <w:multiLevelType w:val="hybridMultilevel"/>
    <w:tmpl w:val="874E5CB8"/>
    <w:lvl w:ilvl="0" w:tplc="12FE15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nsid w:val="77E317A6"/>
    <w:multiLevelType w:val="hybridMultilevel"/>
    <w:tmpl w:val="DEEC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F83057"/>
    <w:multiLevelType w:val="multilevel"/>
    <w:tmpl w:val="7708F720"/>
    <w:lvl w:ilvl="0">
      <w:start w:val="1"/>
      <w:numFmt w:val="decimal"/>
      <w:lvlText w:val="%1."/>
      <w:lvlJc w:val="left"/>
      <w:pPr>
        <w:ind w:left="360" w:hanging="360"/>
      </w:pPr>
      <w:rPr>
        <w:rFonts w:ascii="Calibri" w:hAnsi="Calibri" w:hint="default"/>
        <w:b w:val="0"/>
        <w:color w:val="auto"/>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CA64F43"/>
    <w:multiLevelType w:val="multilevel"/>
    <w:tmpl w:val="3B70B1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DC53A54"/>
    <w:multiLevelType w:val="hybridMultilevel"/>
    <w:tmpl w:val="E84C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E695EE8"/>
    <w:multiLevelType w:val="multilevel"/>
    <w:tmpl w:val="9BEC326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59"/>
  </w:num>
  <w:num w:numId="3">
    <w:abstractNumId w:val="56"/>
  </w:num>
  <w:num w:numId="4">
    <w:abstractNumId w:val="19"/>
  </w:num>
  <w:num w:numId="5">
    <w:abstractNumId w:val="58"/>
  </w:num>
  <w:num w:numId="6">
    <w:abstractNumId w:val="55"/>
  </w:num>
  <w:num w:numId="7">
    <w:abstractNumId w:val="40"/>
  </w:num>
  <w:num w:numId="8">
    <w:abstractNumId w:val="49"/>
  </w:num>
  <w:num w:numId="9">
    <w:abstractNumId w:val="2"/>
  </w:num>
  <w:num w:numId="10">
    <w:abstractNumId w:val="14"/>
  </w:num>
  <w:num w:numId="11">
    <w:abstractNumId w:val="15"/>
  </w:num>
  <w:num w:numId="12">
    <w:abstractNumId w:val="38"/>
  </w:num>
  <w:num w:numId="13">
    <w:abstractNumId w:val="21"/>
  </w:num>
  <w:num w:numId="14">
    <w:abstractNumId w:val="53"/>
  </w:num>
  <w:num w:numId="15">
    <w:abstractNumId w:val="52"/>
  </w:num>
  <w:num w:numId="16">
    <w:abstractNumId w:val="46"/>
  </w:num>
  <w:num w:numId="17">
    <w:abstractNumId w:val="13"/>
  </w:num>
  <w:num w:numId="18">
    <w:abstractNumId w:val="33"/>
  </w:num>
  <w:num w:numId="19">
    <w:abstractNumId w:val="27"/>
  </w:num>
  <w:num w:numId="20">
    <w:abstractNumId w:val="39"/>
  </w:num>
  <w:num w:numId="21">
    <w:abstractNumId w:val="54"/>
  </w:num>
  <w:num w:numId="22">
    <w:abstractNumId w:val="23"/>
  </w:num>
  <w:num w:numId="23">
    <w:abstractNumId w:val="37"/>
  </w:num>
  <w:num w:numId="24">
    <w:abstractNumId w:val="48"/>
  </w:num>
  <w:num w:numId="25">
    <w:abstractNumId w:val="57"/>
  </w:num>
  <w:num w:numId="26">
    <w:abstractNumId w:val="8"/>
  </w:num>
  <w:num w:numId="27">
    <w:abstractNumId w:val="18"/>
  </w:num>
  <w:num w:numId="28">
    <w:abstractNumId w:val="50"/>
  </w:num>
  <w:num w:numId="29">
    <w:abstractNumId w:val="16"/>
  </w:num>
  <w:num w:numId="30">
    <w:abstractNumId w:val="36"/>
  </w:num>
  <w:num w:numId="31">
    <w:abstractNumId w:val="25"/>
  </w:num>
  <w:num w:numId="32">
    <w:abstractNumId w:val="11"/>
  </w:num>
  <w:num w:numId="33">
    <w:abstractNumId w:val="7"/>
  </w:num>
  <w:num w:numId="34">
    <w:abstractNumId w:val="42"/>
  </w:num>
  <w:num w:numId="35">
    <w:abstractNumId w:val="17"/>
  </w:num>
  <w:num w:numId="36">
    <w:abstractNumId w:val="10"/>
  </w:num>
  <w:num w:numId="37">
    <w:abstractNumId w:val="31"/>
  </w:num>
  <w:num w:numId="38">
    <w:abstractNumId w:val="51"/>
  </w:num>
  <w:num w:numId="39">
    <w:abstractNumId w:val="35"/>
  </w:num>
  <w:num w:numId="40">
    <w:abstractNumId w:val="1"/>
  </w:num>
  <w:num w:numId="41">
    <w:abstractNumId w:val="45"/>
  </w:num>
  <w:num w:numId="42">
    <w:abstractNumId w:val="28"/>
  </w:num>
  <w:num w:numId="43">
    <w:abstractNumId w:val="9"/>
  </w:num>
  <w:num w:numId="44">
    <w:abstractNumId w:val="29"/>
  </w:num>
  <w:num w:numId="45">
    <w:abstractNumId w:val="34"/>
  </w:num>
  <w:num w:numId="46">
    <w:abstractNumId w:val="44"/>
  </w:num>
  <w:num w:numId="47">
    <w:abstractNumId w:val="22"/>
  </w:num>
  <w:num w:numId="48">
    <w:abstractNumId w:val="20"/>
  </w:num>
  <w:num w:numId="49">
    <w:abstractNumId w:val="0"/>
  </w:num>
  <w:num w:numId="50">
    <w:abstractNumId w:val="26"/>
  </w:num>
  <w:num w:numId="51">
    <w:abstractNumId w:val="6"/>
  </w:num>
  <w:num w:numId="52">
    <w:abstractNumId w:val="5"/>
  </w:num>
  <w:num w:numId="53">
    <w:abstractNumId w:val="47"/>
  </w:num>
  <w:num w:numId="54">
    <w:abstractNumId w:val="43"/>
  </w:num>
  <w:num w:numId="55">
    <w:abstractNumId w:val="30"/>
  </w:num>
  <w:num w:numId="56">
    <w:abstractNumId w:val="32"/>
  </w:num>
  <w:num w:numId="57">
    <w:abstractNumId w:val="12"/>
  </w:num>
  <w:num w:numId="58">
    <w:abstractNumId w:val="24"/>
  </w:num>
  <w:num w:numId="59">
    <w:abstractNumId w:val="4"/>
  </w:num>
  <w:num w:numId="6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1"/>
    <w:rsid w:val="000003B1"/>
    <w:rsid w:val="000005F0"/>
    <w:rsid w:val="00000D6B"/>
    <w:rsid w:val="0000259B"/>
    <w:rsid w:val="00010D4A"/>
    <w:rsid w:val="000139D6"/>
    <w:rsid w:val="000151CB"/>
    <w:rsid w:val="00023181"/>
    <w:rsid w:val="0002339E"/>
    <w:rsid w:val="000263F2"/>
    <w:rsid w:val="00026E82"/>
    <w:rsid w:val="00030EF4"/>
    <w:rsid w:val="0003514E"/>
    <w:rsid w:val="000373A4"/>
    <w:rsid w:val="00040241"/>
    <w:rsid w:val="0004087C"/>
    <w:rsid w:val="000432E8"/>
    <w:rsid w:val="000450C9"/>
    <w:rsid w:val="00045937"/>
    <w:rsid w:val="0004695D"/>
    <w:rsid w:val="0004790C"/>
    <w:rsid w:val="0005082E"/>
    <w:rsid w:val="00051EAD"/>
    <w:rsid w:val="0005387D"/>
    <w:rsid w:val="00065AD2"/>
    <w:rsid w:val="000668C0"/>
    <w:rsid w:val="000704A8"/>
    <w:rsid w:val="00070E0C"/>
    <w:rsid w:val="000746A7"/>
    <w:rsid w:val="000764F0"/>
    <w:rsid w:val="0008102D"/>
    <w:rsid w:val="000866E5"/>
    <w:rsid w:val="00086AF3"/>
    <w:rsid w:val="00086EA9"/>
    <w:rsid w:val="00093BDC"/>
    <w:rsid w:val="00094DBE"/>
    <w:rsid w:val="000957B7"/>
    <w:rsid w:val="000957BD"/>
    <w:rsid w:val="000A2FFF"/>
    <w:rsid w:val="000A5C5B"/>
    <w:rsid w:val="000B09B4"/>
    <w:rsid w:val="000B20E4"/>
    <w:rsid w:val="000B6AAC"/>
    <w:rsid w:val="000C4A50"/>
    <w:rsid w:val="000C515A"/>
    <w:rsid w:val="000D2F43"/>
    <w:rsid w:val="000D50A6"/>
    <w:rsid w:val="000D5239"/>
    <w:rsid w:val="000D604D"/>
    <w:rsid w:val="000E134B"/>
    <w:rsid w:val="000E20D9"/>
    <w:rsid w:val="000E60B8"/>
    <w:rsid w:val="000F2FFE"/>
    <w:rsid w:val="000F4178"/>
    <w:rsid w:val="000F48B5"/>
    <w:rsid w:val="000F5996"/>
    <w:rsid w:val="000F6542"/>
    <w:rsid w:val="000F76C4"/>
    <w:rsid w:val="00101089"/>
    <w:rsid w:val="00111E63"/>
    <w:rsid w:val="00112E33"/>
    <w:rsid w:val="001205E7"/>
    <w:rsid w:val="001220F4"/>
    <w:rsid w:val="001223DF"/>
    <w:rsid w:val="00122551"/>
    <w:rsid w:val="00130DC8"/>
    <w:rsid w:val="00141C1A"/>
    <w:rsid w:val="00143389"/>
    <w:rsid w:val="00143745"/>
    <w:rsid w:val="00145D39"/>
    <w:rsid w:val="00146E2D"/>
    <w:rsid w:val="00154397"/>
    <w:rsid w:val="001606E1"/>
    <w:rsid w:val="00171E18"/>
    <w:rsid w:val="00184F6E"/>
    <w:rsid w:val="00186A34"/>
    <w:rsid w:val="00186F30"/>
    <w:rsid w:val="00187FFD"/>
    <w:rsid w:val="0019086C"/>
    <w:rsid w:val="00195B07"/>
    <w:rsid w:val="001964F2"/>
    <w:rsid w:val="001A184D"/>
    <w:rsid w:val="001A298F"/>
    <w:rsid w:val="001A69CF"/>
    <w:rsid w:val="001A6C3F"/>
    <w:rsid w:val="001A6D92"/>
    <w:rsid w:val="001B3BCC"/>
    <w:rsid w:val="001B4ADB"/>
    <w:rsid w:val="001B7712"/>
    <w:rsid w:val="001C0C1E"/>
    <w:rsid w:val="001C15B4"/>
    <w:rsid w:val="001C1F44"/>
    <w:rsid w:val="001C3D0D"/>
    <w:rsid w:val="001C3E41"/>
    <w:rsid w:val="001C5FD0"/>
    <w:rsid w:val="001C7866"/>
    <w:rsid w:val="001C7B0E"/>
    <w:rsid w:val="001D2407"/>
    <w:rsid w:val="001D3154"/>
    <w:rsid w:val="001E0657"/>
    <w:rsid w:val="001E43CA"/>
    <w:rsid w:val="001E73B7"/>
    <w:rsid w:val="001F1090"/>
    <w:rsid w:val="001F2218"/>
    <w:rsid w:val="001F32B5"/>
    <w:rsid w:val="001F7FA4"/>
    <w:rsid w:val="00206B37"/>
    <w:rsid w:val="00207B94"/>
    <w:rsid w:val="002127F1"/>
    <w:rsid w:val="00217B84"/>
    <w:rsid w:val="00223AED"/>
    <w:rsid w:val="00224484"/>
    <w:rsid w:val="00224984"/>
    <w:rsid w:val="002252A6"/>
    <w:rsid w:val="00226972"/>
    <w:rsid w:val="0023494D"/>
    <w:rsid w:val="00235134"/>
    <w:rsid w:val="00240069"/>
    <w:rsid w:val="00240A31"/>
    <w:rsid w:val="00241A98"/>
    <w:rsid w:val="00242CC8"/>
    <w:rsid w:val="00242F7D"/>
    <w:rsid w:val="002434EB"/>
    <w:rsid w:val="002470D5"/>
    <w:rsid w:val="002474BD"/>
    <w:rsid w:val="00250233"/>
    <w:rsid w:val="00250581"/>
    <w:rsid w:val="002530FA"/>
    <w:rsid w:val="00253FF5"/>
    <w:rsid w:val="00255611"/>
    <w:rsid w:val="00257973"/>
    <w:rsid w:val="0026762F"/>
    <w:rsid w:val="0027530A"/>
    <w:rsid w:val="00276B0D"/>
    <w:rsid w:val="00281744"/>
    <w:rsid w:val="00282430"/>
    <w:rsid w:val="0029341E"/>
    <w:rsid w:val="00297091"/>
    <w:rsid w:val="002974A4"/>
    <w:rsid w:val="002A09B7"/>
    <w:rsid w:val="002A300C"/>
    <w:rsid w:val="002A34CF"/>
    <w:rsid w:val="002A6CF2"/>
    <w:rsid w:val="002B0F16"/>
    <w:rsid w:val="002B167F"/>
    <w:rsid w:val="002B2870"/>
    <w:rsid w:val="002B3756"/>
    <w:rsid w:val="002C15E6"/>
    <w:rsid w:val="002C1D2C"/>
    <w:rsid w:val="002C4441"/>
    <w:rsid w:val="002C50AF"/>
    <w:rsid w:val="002C6D94"/>
    <w:rsid w:val="002C6EDC"/>
    <w:rsid w:val="002C7C5C"/>
    <w:rsid w:val="002D7C08"/>
    <w:rsid w:val="002E0442"/>
    <w:rsid w:val="002E3249"/>
    <w:rsid w:val="002F0FA9"/>
    <w:rsid w:val="002F3A10"/>
    <w:rsid w:val="002F5DA8"/>
    <w:rsid w:val="003011D5"/>
    <w:rsid w:val="0030167F"/>
    <w:rsid w:val="00304427"/>
    <w:rsid w:val="00306834"/>
    <w:rsid w:val="003109E6"/>
    <w:rsid w:val="003109F6"/>
    <w:rsid w:val="0031207A"/>
    <w:rsid w:val="00315683"/>
    <w:rsid w:val="00320825"/>
    <w:rsid w:val="00332453"/>
    <w:rsid w:val="003335DD"/>
    <w:rsid w:val="00334953"/>
    <w:rsid w:val="00334C53"/>
    <w:rsid w:val="00335483"/>
    <w:rsid w:val="00337035"/>
    <w:rsid w:val="00337440"/>
    <w:rsid w:val="003407F3"/>
    <w:rsid w:val="00343742"/>
    <w:rsid w:val="0034783F"/>
    <w:rsid w:val="003500AF"/>
    <w:rsid w:val="00352E4F"/>
    <w:rsid w:val="003533EF"/>
    <w:rsid w:val="003543DE"/>
    <w:rsid w:val="00354711"/>
    <w:rsid w:val="00354D61"/>
    <w:rsid w:val="003619A2"/>
    <w:rsid w:val="0036616A"/>
    <w:rsid w:val="00372019"/>
    <w:rsid w:val="0037346E"/>
    <w:rsid w:val="00380B7E"/>
    <w:rsid w:val="00383328"/>
    <w:rsid w:val="003878AA"/>
    <w:rsid w:val="00392D2C"/>
    <w:rsid w:val="003959F6"/>
    <w:rsid w:val="003A119C"/>
    <w:rsid w:val="003A25F8"/>
    <w:rsid w:val="003A4567"/>
    <w:rsid w:val="003A537A"/>
    <w:rsid w:val="003A57F1"/>
    <w:rsid w:val="003A6D19"/>
    <w:rsid w:val="003B5D72"/>
    <w:rsid w:val="003B5EA0"/>
    <w:rsid w:val="003C7394"/>
    <w:rsid w:val="003D3172"/>
    <w:rsid w:val="003E4C40"/>
    <w:rsid w:val="003E6D5D"/>
    <w:rsid w:val="003F056C"/>
    <w:rsid w:val="003F101E"/>
    <w:rsid w:val="003F1493"/>
    <w:rsid w:val="003F1591"/>
    <w:rsid w:val="003F176E"/>
    <w:rsid w:val="003F2982"/>
    <w:rsid w:val="003F321F"/>
    <w:rsid w:val="003F38B8"/>
    <w:rsid w:val="004005C0"/>
    <w:rsid w:val="00401107"/>
    <w:rsid w:val="00403324"/>
    <w:rsid w:val="00413F6B"/>
    <w:rsid w:val="00417A86"/>
    <w:rsid w:val="00420415"/>
    <w:rsid w:val="00426B05"/>
    <w:rsid w:val="004306D9"/>
    <w:rsid w:val="00431CB3"/>
    <w:rsid w:val="00437827"/>
    <w:rsid w:val="00451F81"/>
    <w:rsid w:val="00453032"/>
    <w:rsid w:val="00455425"/>
    <w:rsid w:val="004608C2"/>
    <w:rsid w:val="00466D8F"/>
    <w:rsid w:val="00471644"/>
    <w:rsid w:val="00471F93"/>
    <w:rsid w:val="004727FC"/>
    <w:rsid w:val="004734D8"/>
    <w:rsid w:val="00476ADB"/>
    <w:rsid w:val="00477123"/>
    <w:rsid w:val="00482EA5"/>
    <w:rsid w:val="00484B12"/>
    <w:rsid w:val="00486F06"/>
    <w:rsid w:val="00490852"/>
    <w:rsid w:val="004A0568"/>
    <w:rsid w:val="004A3F22"/>
    <w:rsid w:val="004A7DB2"/>
    <w:rsid w:val="004A7DE7"/>
    <w:rsid w:val="004B60ED"/>
    <w:rsid w:val="004C3D18"/>
    <w:rsid w:val="004C3E8B"/>
    <w:rsid w:val="004C623C"/>
    <w:rsid w:val="004D26CA"/>
    <w:rsid w:val="004D4B3F"/>
    <w:rsid w:val="004E13CE"/>
    <w:rsid w:val="004E2BB5"/>
    <w:rsid w:val="004E4DEF"/>
    <w:rsid w:val="004F4807"/>
    <w:rsid w:val="004F6F70"/>
    <w:rsid w:val="004F74F1"/>
    <w:rsid w:val="005011FC"/>
    <w:rsid w:val="005065E0"/>
    <w:rsid w:val="00507993"/>
    <w:rsid w:val="00507B51"/>
    <w:rsid w:val="005114EB"/>
    <w:rsid w:val="00512D27"/>
    <w:rsid w:val="0051408E"/>
    <w:rsid w:val="00522ED1"/>
    <w:rsid w:val="0052354B"/>
    <w:rsid w:val="0052426A"/>
    <w:rsid w:val="0052632E"/>
    <w:rsid w:val="005275FC"/>
    <w:rsid w:val="00544F6A"/>
    <w:rsid w:val="00545E36"/>
    <w:rsid w:val="00550D55"/>
    <w:rsid w:val="005517A6"/>
    <w:rsid w:val="005552CE"/>
    <w:rsid w:val="0056170F"/>
    <w:rsid w:val="005619EB"/>
    <w:rsid w:val="00567973"/>
    <w:rsid w:val="00570F00"/>
    <w:rsid w:val="00574F07"/>
    <w:rsid w:val="00575D2D"/>
    <w:rsid w:val="0057697E"/>
    <w:rsid w:val="00585AE1"/>
    <w:rsid w:val="005872BE"/>
    <w:rsid w:val="00591947"/>
    <w:rsid w:val="00594D50"/>
    <w:rsid w:val="00596550"/>
    <w:rsid w:val="00596909"/>
    <w:rsid w:val="005A0CFA"/>
    <w:rsid w:val="005A1BB9"/>
    <w:rsid w:val="005A25E0"/>
    <w:rsid w:val="005A3DC4"/>
    <w:rsid w:val="005A479E"/>
    <w:rsid w:val="005A62AC"/>
    <w:rsid w:val="005B51ED"/>
    <w:rsid w:val="005B67EE"/>
    <w:rsid w:val="005B6811"/>
    <w:rsid w:val="005C3507"/>
    <w:rsid w:val="005C5A56"/>
    <w:rsid w:val="005C7B54"/>
    <w:rsid w:val="005D0460"/>
    <w:rsid w:val="005D2B87"/>
    <w:rsid w:val="005D4A9B"/>
    <w:rsid w:val="005D5CFC"/>
    <w:rsid w:val="005D6520"/>
    <w:rsid w:val="005D696D"/>
    <w:rsid w:val="005E0BB7"/>
    <w:rsid w:val="005E1CBC"/>
    <w:rsid w:val="005E6834"/>
    <w:rsid w:val="005F0BE2"/>
    <w:rsid w:val="005F7C48"/>
    <w:rsid w:val="006023E6"/>
    <w:rsid w:val="0060353C"/>
    <w:rsid w:val="006116A2"/>
    <w:rsid w:val="00611E7C"/>
    <w:rsid w:val="006133C1"/>
    <w:rsid w:val="00613E6D"/>
    <w:rsid w:val="00616FDE"/>
    <w:rsid w:val="0062757D"/>
    <w:rsid w:val="0062777C"/>
    <w:rsid w:val="006429DC"/>
    <w:rsid w:val="00643576"/>
    <w:rsid w:val="00650650"/>
    <w:rsid w:val="00653C4A"/>
    <w:rsid w:val="00656B94"/>
    <w:rsid w:val="006622DE"/>
    <w:rsid w:val="006649FE"/>
    <w:rsid w:val="00664E40"/>
    <w:rsid w:val="00666018"/>
    <w:rsid w:val="0066745A"/>
    <w:rsid w:val="00667885"/>
    <w:rsid w:val="00672A43"/>
    <w:rsid w:val="006819F8"/>
    <w:rsid w:val="00682FC6"/>
    <w:rsid w:val="0068316D"/>
    <w:rsid w:val="006A0752"/>
    <w:rsid w:val="006A2224"/>
    <w:rsid w:val="006A27E6"/>
    <w:rsid w:val="006A2830"/>
    <w:rsid w:val="006A56F9"/>
    <w:rsid w:val="006A7E83"/>
    <w:rsid w:val="006B0F67"/>
    <w:rsid w:val="006B34C3"/>
    <w:rsid w:val="006B5D89"/>
    <w:rsid w:val="006C40A1"/>
    <w:rsid w:val="006C531B"/>
    <w:rsid w:val="006C5AFF"/>
    <w:rsid w:val="006D18E7"/>
    <w:rsid w:val="006E212C"/>
    <w:rsid w:val="006E5494"/>
    <w:rsid w:val="006F202B"/>
    <w:rsid w:val="006F2DCF"/>
    <w:rsid w:val="006F31C8"/>
    <w:rsid w:val="006F4488"/>
    <w:rsid w:val="007015FC"/>
    <w:rsid w:val="00702F50"/>
    <w:rsid w:val="00704C20"/>
    <w:rsid w:val="00706301"/>
    <w:rsid w:val="00712791"/>
    <w:rsid w:val="00712A8C"/>
    <w:rsid w:val="007151F5"/>
    <w:rsid w:val="00722F45"/>
    <w:rsid w:val="00733B79"/>
    <w:rsid w:val="007357F0"/>
    <w:rsid w:val="00735E21"/>
    <w:rsid w:val="00736A93"/>
    <w:rsid w:val="007403B1"/>
    <w:rsid w:val="007414EF"/>
    <w:rsid w:val="0074774E"/>
    <w:rsid w:val="00750448"/>
    <w:rsid w:val="007550BD"/>
    <w:rsid w:val="00756E5E"/>
    <w:rsid w:val="00761A31"/>
    <w:rsid w:val="00762545"/>
    <w:rsid w:val="007654A1"/>
    <w:rsid w:val="00767026"/>
    <w:rsid w:val="00773C1F"/>
    <w:rsid w:val="0077470A"/>
    <w:rsid w:val="007812DA"/>
    <w:rsid w:val="0078168D"/>
    <w:rsid w:val="00782F66"/>
    <w:rsid w:val="0078341C"/>
    <w:rsid w:val="0079199B"/>
    <w:rsid w:val="00791E38"/>
    <w:rsid w:val="00794651"/>
    <w:rsid w:val="00796DB3"/>
    <w:rsid w:val="00797B4A"/>
    <w:rsid w:val="007A037E"/>
    <w:rsid w:val="007A2D21"/>
    <w:rsid w:val="007B226D"/>
    <w:rsid w:val="007B5455"/>
    <w:rsid w:val="007C1917"/>
    <w:rsid w:val="007D25B5"/>
    <w:rsid w:val="007D60AA"/>
    <w:rsid w:val="007D79AC"/>
    <w:rsid w:val="007E0D0D"/>
    <w:rsid w:val="007E0F56"/>
    <w:rsid w:val="007E1695"/>
    <w:rsid w:val="007E1A8E"/>
    <w:rsid w:val="007E510E"/>
    <w:rsid w:val="007E5B61"/>
    <w:rsid w:val="007F02DB"/>
    <w:rsid w:val="007F6D79"/>
    <w:rsid w:val="007F7160"/>
    <w:rsid w:val="008023E0"/>
    <w:rsid w:val="008041E6"/>
    <w:rsid w:val="00804A75"/>
    <w:rsid w:val="00807D61"/>
    <w:rsid w:val="00807FF2"/>
    <w:rsid w:val="00815135"/>
    <w:rsid w:val="00820E91"/>
    <w:rsid w:val="00821B8D"/>
    <w:rsid w:val="00831A9F"/>
    <w:rsid w:val="00832F90"/>
    <w:rsid w:val="0083642A"/>
    <w:rsid w:val="00844335"/>
    <w:rsid w:val="008450DD"/>
    <w:rsid w:val="00854A50"/>
    <w:rsid w:val="00855D26"/>
    <w:rsid w:val="00857194"/>
    <w:rsid w:val="00860DB9"/>
    <w:rsid w:val="008634DF"/>
    <w:rsid w:val="008707BF"/>
    <w:rsid w:val="00871508"/>
    <w:rsid w:val="0087301E"/>
    <w:rsid w:val="008740FA"/>
    <w:rsid w:val="00874E03"/>
    <w:rsid w:val="00880E6C"/>
    <w:rsid w:val="00885139"/>
    <w:rsid w:val="008856A0"/>
    <w:rsid w:val="008861F2"/>
    <w:rsid w:val="00887EF1"/>
    <w:rsid w:val="008924E2"/>
    <w:rsid w:val="0089296F"/>
    <w:rsid w:val="008A4EF3"/>
    <w:rsid w:val="008A7899"/>
    <w:rsid w:val="008B253B"/>
    <w:rsid w:val="008B5379"/>
    <w:rsid w:val="008B6D59"/>
    <w:rsid w:val="008C7084"/>
    <w:rsid w:val="008D2290"/>
    <w:rsid w:val="008D60CF"/>
    <w:rsid w:val="008E16B1"/>
    <w:rsid w:val="008E2ED8"/>
    <w:rsid w:val="008E3CDA"/>
    <w:rsid w:val="008E3EFE"/>
    <w:rsid w:val="008E44AF"/>
    <w:rsid w:val="008E531B"/>
    <w:rsid w:val="008E539D"/>
    <w:rsid w:val="008E5468"/>
    <w:rsid w:val="008E71A4"/>
    <w:rsid w:val="008E7289"/>
    <w:rsid w:val="008F46EC"/>
    <w:rsid w:val="008F797F"/>
    <w:rsid w:val="00903A6A"/>
    <w:rsid w:val="00904555"/>
    <w:rsid w:val="009053AE"/>
    <w:rsid w:val="00905465"/>
    <w:rsid w:val="00911703"/>
    <w:rsid w:val="009132BD"/>
    <w:rsid w:val="00921491"/>
    <w:rsid w:val="00925D16"/>
    <w:rsid w:val="00932E32"/>
    <w:rsid w:val="00932E8A"/>
    <w:rsid w:val="009355F8"/>
    <w:rsid w:val="00940804"/>
    <w:rsid w:val="009412CC"/>
    <w:rsid w:val="00942A42"/>
    <w:rsid w:val="009452C0"/>
    <w:rsid w:val="009474A1"/>
    <w:rsid w:val="00950369"/>
    <w:rsid w:val="00951F2E"/>
    <w:rsid w:val="00953396"/>
    <w:rsid w:val="00956D1D"/>
    <w:rsid w:val="00964840"/>
    <w:rsid w:val="00965ED7"/>
    <w:rsid w:val="00975D18"/>
    <w:rsid w:val="009843EB"/>
    <w:rsid w:val="0098753C"/>
    <w:rsid w:val="009914BA"/>
    <w:rsid w:val="0099282A"/>
    <w:rsid w:val="009A0004"/>
    <w:rsid w:val="009A4DC4"/>
    <w:rsid w:val="009A5F2D"/>
    <w:rsid w:val="009A608A"/>
    <w:rsid w:val="009A7207"/>
    <w:rsid w:val="009B116F"/>
    <w:rsid w:val="009B3EBD"/>
    <w:rsid w:val="009B549B"/>
    <w:rsid w:val="009B5DEF"/>
    <w:rsid w:val="009B7B5A"/>
    <w:rsid w:val="009C16EC"/>
    <w:rsid w:val="009C1996"/>
    <w:rsid w:val="009C4BC5"/>
    <w:rsid w:val="009C63FA"/>
    <w:rsid w:val="009E0D4B"/>
    <w:rsid w:val="009E2A68"/>
    <w:rsid w:val="009E79AD"/>
    <w:rsid w:val="009F17AC"/>
    <w:rsid w:val="009F1BEC"/>
    <w:rsid w:val="009F1E63"/>
    <w:rsid w:val="009F31E2"/>
    <w:rsid w:val="009F5AF8"/>
    <w:rsid w:val="00A00D87"/>
    <w:rsid w:val="00A02AF8"/>
    <w:rsid w:val="00A05C77"/>
    <w:rsid w:val="00A077CA"/>
    <w:rsid w:val="00A078D0"/>
    <w:rsid w:val="00A1233A"/>
    <w:rsid w:val="00A15B18"/>
    <w:rsid w:val="00A20045"/>
    <w:rsid w:val="00A21C38"/>
    <w:rsid w:val="00A23BC1"/>
    <w:rsid w:val="00A25166"/>
    <w:rsid w:val="00A25BF4"/>
    <w:rsid w:val="00A2644D"/>
    <w:rsid w:val="00A26E09"/>
    <w:rsid w:val="00A31B9D"/>
    <w:rsid w:val="00A357AF"/>
    <w:rsid w:val="00A36505"/>
    <w:rsid w:val="00A37020"/>
    <w:rsid w:val="00A418D1"/>
    <w:rsid w:val="00A41B9C"/>
    <w:rsid w:val="00A425D5"/>
    <w:rsid w:val="00A428FB"/>
    <w:rsid w:val="00A4490F"/>
    <w:rsid w:val="00A5304F"/>
    <w:rsid w:val="00A55C3E"/>
    <w:rsid w:val="00A612A4"/>
    <w:rsid w:val="00A63F8F"/>
    <w:rsid w:val="00A71CD2"/>
    <w:rsid w:val="00A75D91"/>
    <w:rsid w:val="00A77852"/>
    <w:rsid w:val="00A80025"/>
    <w:rsid w:val="00A84E0C"/>
    <w:rsid w:val="00A90A59"/>
    <w:rsid w:val="00A946C3"/>
    <w:rsid w:val="00A950B3"/>
    <w:rsid w:val="00A96381"/>
    <w:rsid w:val="00AA1124"/>
    <w:rsid w:val="00AA37CB"/>
    <w:rsid w:val="00AA4ED7"/>
    <w:rsid w:val="00AA7524"/>
    <w:rsid w:val="00AB65FF"/>
    <w:rsid w:val="00AB6663"/>
    <w:rsid w:val="00AB6DC9"/>
    <w:rsid w:val="00AC1EBF"/>
    <w:rsid w:val="00AC2440"/>
    <w:rsid w:val="00AD6880"/>
    <w:rsid w:val="00AE109D"/>
    <w:rsid w:val="00AE1980"/>
    <w:rsid w:val="00AE589E"/>
    <w:rsid w:val="00AF7B70"/>
    <w:rsid w:val="00B019D7"/>
    <w:rsid w:val="00B02ADE"/>
    <w:rsid w:val="00B03FEE"/>
    <w:rsid w:val="00B07DF5"/>
    <w:rsid w:val="00B2062C"/>
    <w:rsid w:val="00B22661"/>
    <w:rsid w:val="00B22F25"/>
    <w:rsid w:val="00B2303C"/>
    <w:rsid w:val="00B30078"/>
    <w:rsid w:val="00B31B3E"/>
    <w:rsid w:val="00B3493F"/>
    <w:rsid w:val="00B36F2B"/>
    <w:rsid w:val="00B502E1"/>
    <w:rsid w:val="00B50329"/>
    <w:rsid w:val="00B524D1"/>
    <w:rsid w:val="00B70499"/>
    <w:rsid w:val="00B7166F"/>
    <w:rsid w:val="00B76856"/>
    <w:rsid w:val="00B77D06"/>
    <w:rsid w:val="00B80B71"/>
    <w:rsid w:val="00B8177D"/>
    <w:rsid w:val="00B81CA0"/>
    <w:rsid w:val="00B82807"/>
    <w:rsid w:val="00B8382A"/>
    <w:rsid w:val="00B83C4B"/>
    <w:rsid w:val="00B911E1"/>
    <w:rsid w:val="00B9311B"/>
    <w:rsid w:val="00B944A4"/>
    <w:rsid w:val="00B97386"/>
    <w:rsid w:val="00BA46E4"/>
    <w:rsid w:val="00BA61E0"/>
    <w:rsid w:val="00BB0C98"/>
    <w:rsid w:val="00BC2DA6"/>
    <w:rsid w:val="00BD1B1C"/>
    <w:rsid w:val="00BD7C65"/>
    <w:rsid w:val="00BE3858"/>
    <w:rsid w:val="00BE52B3"/>
    <w:rsid w:val="00BE6523"/>
    <w:rsid w:val="00BE748C"/>
    <w:rsid w:val="00BE7E41"/>
    <w:rsid w:val="00BF150B"/>
    <w:rsid w:val="00BF3B7A"/>
    <w:rsid w:val="00BF4748"/>
    <w:rsid w:val="00BF4B48"/>
    <w:rsid w:val="00BF5BF1"/>
    <w:rsid w:val="00BF648A"/>
    <w:rsid w:val="00BF7387"/>
    <w:rsid w:val="00C01151"/>
    <w:rsid w:val="00C01345"/>
    <w:rsid w:val="00C033C5"/>
    <w:rsid w:val="00C06F2C"/>
    <w:rsid w:val="00C127B0"/>
    <w:rsid w:val="00C17F68"/>
    <w:rsid w:val="00C20031"/>
    <w:rsid w:val="00C24070"/>
    <w:rsid w:val="00C26512"/>
    <w:rsid w:val="00C275DC"/>
    <w:rsid w:val="00C35554"/>
    <w:rsid w:val="00C37932"/>
    <w:rsid w:val="00C40706"/>
    <w:rsid w:val="00C40FE5"/>
    <w:rsid w:val="00C43295"/>
    <w:rsid w:val="00C456B7"/>
    <w:rsid w:val="00C50D08"/>
    <w:rsid w:val="00C53742"/>
    <w:rsid w:val="00C562BD"/>
    <w:rsid w:val="00C5746B"/>
    <w:rsid w:val="00C61BDE"/>
    <w:rsid w:val="00C61FD4"/>
    <w:rsid w:val="00C6598E"/>
    <w:rsid w:val="00C671C8"/>
    <w:rsid w:val="00C76E36"/>
    <w:rsid w:val="00C80196"/>
    <w:rsid w:val="00C80FE3"/>
    <w:rsid w:val="00C82E4E"/>
    <w:rsid w:val="00C8385A"/>
    <w:rsid w:val="00C85AEA"/>
    <w:rsid w:val="00C85EE6"/>
    <w:rsid w:val="00C92637"/>
    <w:rsid w:val="00C95E81"/>
    <w:rsid w:val="00C964C2"/>
    <w:rsid w:val="00CA2880"/>
    <w:rsid w:val="00CA5A06"/>
    <w:rsid w:val="00CA6683"/>
    <w:rsid w:val="00CA747B"/>
    <w:rsid w:val="00CB1415"/>
    <w:rsid w:val="00CB349D"/>
    <w:rsid w:val="00CB4D44"/>
    <w:rsid w:val="00CC0584"/>
    <w:rsid w:val="00CC12A5"/>
    <w:rsid w:val="00CC2F8A"/>
    <w:rsid w:val="00CC3C53"/>
    <w:rsid w:val="00CC49C0"/>
    <w:rsid w:val="00CC4DD6"/>
    <w:rsid w:val="00CC741C"/>
    <w:rsid w:val="00CC7ACE"/>
    <w:rsid w:val="00CD5FF7"/>
    <w:rsid w:val="00CD71B9"/>
    <w:rsid w:val="00CE05EA"/>
    <w:rsid w:val="00CE58DC"/>
    <w:rsid w:val="00CE5AD5"/>
    <w:rsid w:val="00CE5C1B"/>
    <w:rsid w:val="00CF4315"/>
    <w:rsid w:val="00CF4AA9"/>
    <w:rsid w:val="00CF4C20"/>
    <w:rsid w:val="00CF5DDC"/>
    <w:rsid w:val="00D03E7F"/>
    <w:rsid w:val="00D04082"/>
    <w:rsid w:val="00D1102A"/>
    <w:rsid w:val="00D13E39"/>
    <w:rsid w:val="00D23113"/>
    <w:rsid w:val="00D2753E"/>
    <w:rsid w:val="00D302E8"/>
    <w:rsid w:val="00D30D3D"/>
    <w:rsid w:val="00D325F0"/>
    <w:rsid w:val="00D35478"/>
    <w:rsid w:val="00D372F2"/>
    <w:rsid w:val="00D379D0"/>
    <w:rsid w:val="00D37C87"/>
    <w:rsid w:val="00D421BD"/>
    <w:rsid w:val="00D465C0"/>
    <w:rsid w:val="00D55B9C"/>
    <w:rsid w:val="00D57593"/>
    <w:rsid w:val="00D578DA"/>
    <w:rsid w:val="00D61A74"/>
    <w:rsid w:val="00D62259"/>
    <w:rsid w:val="00D647EF"/>
    <w:rsid w:val="00D6590D"/>
    <w:rsid w:val="00D67FFE"/>
    <w:rsid w:val="00D72F73"/>
    <w:rsid w:val="00D762C0"/>
    <w:rsid w:val="00D76901"/>
    <w:rsid w:val="00D80B91"/>
    <w:rsid w:val="00D8230E"/>
    <w:rsid w:val="00D86C31"/>
    <w:rsid w:val="00D87EF2"/>
    <w:rsid w:val="00D9027B"/>
    <w:rsid w:val="00D954CD"/>
    <w:rsid w:val="00D96DE9"/>
    <w:rsid w:val="00DA17B0"/>
    <w:rsid w:val="00DA28EA"/>
    <w:rsid w:val="00DA41DC"/>
    <w:rsid w:val="00DB1BBE"/>
    <w:rsid w:val="00DB2359"/>
    <w:rsid w:val="00DB37ED"/>
    <w:rsid w:val="00DB43A5"/>
    <w:rsid w:val="00DB78D0"/>
    <w:rsid w:val="00DC3AE1"/>
    <w:rsid w:val="00DC408F"/>
    <w:rsid w:val="00DD6689"/>
    <w:rsid w:val="00DE30AD"/>
    <w:rsid w:val="00DF0E4C"/>
    <w:rsid w:val="00DF3BF9"/>
    <w:rsid w:val="00DF5327"/>
    <w:rsid w:val="00DF7FF1"/>
    <w:rsid w:val="00E0331F"/>
    <w:rsid w:val="00E0601D"/>
    <w:rsid w:val="00E114FE"/>
    <w:rsid w:val="00E15C97"/>
    <w:rsid w:val="00E2474D"/>
    <w:rsid w:val="00E31AA4"/>
    <w:rsid w:val="00E34A7D"/>
    <w:rsid w:val="00E3733A"/>
    <w:rsid w:val="00E400CB"/>
    <w:rsid w:val="00E41741"/>
    <w:rsid w:val="00E508AF"/>
    <w:rsid w:val="00E55373"/>
    <w:rsid w:val="00E55E3E"/>
    <w:rsid w:val="00E67968"/>
    <w:rsid w:val="00E73606"/>
    <w:rsid w:val="00E8321A"/>
    <w:rsid w:val="00E92A6F"/>
    <w:rsid w:val="00E963F4"/>
    <w:rsid w:val="00E965CA"/>
    <w:rsid w:val="00E96697"/>
    <w:rsid w:val="00EB0910"/>
    <w:rsid w:val="00EB0A15"/>
    <w:rsid w:val="00EB1A97"/>
    <w:rsid w:val="00EB3DFF"/>
    <w:rsid w:val="00EB63F5"/>
    <w:rsid w:val="00EC37ED"/>
    <w:rsid w:val="00EC3E4E"/>
    <w:rsid w:val="00EC4CBD"/>
    <w:rsid w:val="00EC6742"/>
    <w:rsid w:val="00ED2479"/>
    <w:rsid w:val="00ED400B"/>
    <w:rsid w:val="00ED4B69"/>
    <w:rsid w:val="00ED5EBC"/>
    <w:rsid w:val="00EE2FB5"/>
    <w:rsid w:val="00EE3F47"/>
    <w:rsid w:val="00EE47F2"/>
    <w:rsid w:val="00EE4BA2"/>
    <w:rsid w:val="00EE7383"/>
    <w:rsid w:val="00EF4104"/>
    <w:rsid w:val="00EF78D0"/>
    <w:rsid w:val="00F0126A"/>
    <w:rsid w:val="00F03BFA"/>
    <w:rsid w:val="00F044A4"/>
    <w:rsid w:val="00F06D24"/>
    <w:rsid w:val="00F07745"/>
    <w:rsid w:val="00F1301E"/>
    <w:rsid w:val="00F20A37"/>
    <w:rsid w:val="00F21ACF"/>
    <w:rsid w:val="00F21F4D"/>
    <w:rsid w:val="00F223EB"/>
    <w:rsid w:val="00F24ADB"/>
    <w:rsid w:val="00F24BB0"/>
    <w:rsid w:val="00F33B46"/>
    <w:rsid w:val="00F35941"/>
    <w:rsid w:val="00F36268"/>
    <w:rsid w:val="00F40F3D"/>
    <w:rsid w:val="00F415FC"/>
    <w:rsid w:val="00F4263D"/>
    <w:rsid w:val="00F50F73"/>
    <w:rsid w:val="00F52451"/>
    <w:rsid w:val="00F61488"/>
    <w:rsid w:val="00F6317A"/>
    <w:rsid w:val="00F65E7E"/>
    <w:rsid w:val="00F70663"/>
    <w:rsid w:val="00F71A0A"/>
    <w:rsid w:val="00F7443E"/>
    <w:rsid w:val="00F74AB6"/>
    <w:rsid w:val="00F771D8"/>
    <w:rsid w:val="00F83101"/>
    <w:rsid w:val="00F84993"/>
    <w:rsid w:val="00F8676F"/>
    <w:rsid w:val="00F878B0"/>
    <w:rsid w:val="00FA10AF"/>
    <w:rsid w:val="00FA185C"/>
    <w:rsid w:val="00FA28BE"/>
    <w:rsid w:val="00FA2A50"/>
    <w:rsid w:val="00FA3066"/>
    <w:rsid w:val="00FA4EA2"/>
    <w:rsid w:val="00FA5123"/>
    <w:rsid w:val="00FB066D"/>
    <w:rsid w:val="00FB5AD4"/>
    <w:rsid w:val="00FB7333"/>
    <w:rsid w:val="00FC0E02"/>
    <w:rsid w:val="00FC108A"/>
    <w:rsid w:val="00FC3B3E"/>
    <w:rsid w:val="00FC4038"/>
    <w:rsid w:val="00FC4574"/>
    <w:rsid w:val="00FC4F6F"/>
    <w:rsid w:val="00FC5BB4"/>
    <w:rsid w:val="00FD2D19"/>
    <w:rsid w:val="00FD400D"/>
    <w:rsid w:val="00FD6A64"/>
    <w:rsid w:val="00FE7D57"/>
    <w:rsid w:val="00FF0077"/>
    <w:rsid w:val="00FF32E9"/>
    <w:rsid w:val="00FF60D1"/>
    <w:rsid w:val="00FF7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60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0B7E"/>
    <w:rPr>
      <w:rFonts w:cs="Times New Roman"/>
      <w:szCs w:val="24"/>
    </w:rPr>
  </w:style>
  <w:style w:type="paragraph" w:styleId="Heading1">
    <w:name w:val="heading 1"/>
    <w:basedOn w:val="Normal"/>
    <w:next w:val="Normal"/>
    <w:link w:val="Heading1Char"/>
    <w:qFormat/>
    <w:rsid w:val="00B2266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4A05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8280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2661"/>
    <w:rPr>
      <w:rFonts w:ascii="Cambria" w:eastAsia="Times New Roman" w:hAnsi="Cambria" w:cs="Times New Roman"/>
      <w:b/>
      <w:bCs/>
      <w:kern w:val="32"/>
      <w:sz w:val="32"/>
      <w:szCs w:val="32"/>
    </w:rPr>
  </w:style>
  <w:style w:type="paragraph" w:styleId="ListParagraph">
    <w:name w:val="List Paragraph"/>
    <w:basedOn w:val="Normal"/>
    <w:link w:val="ListParagraphChar"/>
    <w:uiPriority w:val="34"/>
    <w:qFormat/>
    <w:rsid w:val="00B22661"/>
    <w:pPr>
      <w:spacing w:before="120" w:line="259" w:lineRule="auto"/>
      <w:ind w:left="720"/>
      <w:contextualSpacing/>
    </w:pPr>
    <w:rPr>
      <w:szCs w:val="20"/>
    </w:rPr>
  </w:style>
  <w:style w:type="paragraph" w:styleId="BodyText">
    <w:name w:val="Body Text"/>
    <w:basedOn w:val="Normal"/>
    <w:link w:val="BodyTextChar"/>
    <w:rsid w:val="00B22661"/>
    <w:pPr>
      <w:overflowPunct w:val="0"/>
      <w:autoSpaceDE w:val="0"/>
      <w:autoSpaceDN w:val="0"/>
      <w:adjustRightInd w:val="0"/>
      <w:spacing w:before="120" w:after="120"/>
      <w:textAlignment w:val="baseline"/>
    </w:pPr>
    <w:rPr>
      <w:rFonts w:ascii="YU L Times" w:eastAsia="Times New Roman" w:hAnsi="YU L Times"/>
      <w:sz w:val="20"/>
      <w:szCs w:val="20"/>
      <w:lang w:val="sr-Cyrl-CS"/>
    </w:rPr>
  </w:style>
  <w:style w:type="character" w:customStyle="1" w:styleId="BodyTextChar">
    <w:name w:val="Body Text Char"/>
    <w:basedOn w:val="DefaultParagraphFont"/>
    <w:link w:val="BodyText"/>
    <w:rsid w:val="00B22661"/>
    <w:rPr>
      <w:rFonts w:ascii="YU L Times" w:eastAsia="Times New Roman" w:hAnsi="YU L Times" w:cs="Times New Roman"/>
      <w:sz w:val="20"/>
      <w:szCs w:val="20"/>
      <w:lang w:val="sr-Cyrl-CS"/>
    </w:rPr>
  </w:style>
  <w:style w:type="paragraph" w:customStyle="1" w:styleId="Pa13">
    <w:name w:val="Pa13"/>
    <w:basedOn w:val="Normal"/>
    <w:next w:val="Normal"/>
    <w:uiPriority w:val="99"/>
    <w:rsid w:val="00B22661"/>
    <w:pPr>
      <w:autoSpaceDE w:val="0"/>
      <w:autoSpaceDN w:val="0"/>
      <w:adjustRightInd w:val="0"/>
      <w:spacing w:before="120" w:line="221" w:lineRule="atLeast"/>
    </w:pPr>
    <w:rPr>
      <w:rFonts w:ascii="Resavska BG" w:eastAsia="Calibri" w:hAnsi="Resavska BG"/>
    </w:rPr>
  </w:style>
  <w:style w:type="character" w:styleId="Hyperlink">
    <w:name w:val="Hyperlink"/>
    <w:uiPriority w:val="99"/>
    <w:rsid w:val="00B22661"/>
    <w:rPr>
      <w:color w:val="0000FF"/>
      <w:u w:val="single"/>
    </w:rPr>
  </w:style>
  <w:style w:type="character" w:customStyle="1" w:styleId="serial-title">
    <w:name w:val="serial-title"/>
    <w:basedOn w:val="DefaultParagraphFont"/>
    <w:rsid w:val="00B22661"/>
  </w:style>
  <w:style w:type="paragraph" w:customStyle="1" w:styleId="Default">
    <w:name w:val="Default"/>
    <w:rsid w:val="00B22661"/>
    <w:pPr>
      <w:autoSpaceDE w:val="0"/>
      <w:autoSpaceDN w:val="0"/>
      <w:adjustRightInd w:val="0"/>
      <w:spacing w:before="120"/>
    </w:pPr>
    <w:rPr>
      <w:rFonts w:eastAsia="Times New Roman" w:cs="Times New Roman"/>
      <w:color w:val="000000"/>
      <w:szCs w:val="24"/>
      <w:lang w:val="hr-HR" w:eastAsia="hr-HR"/>
    </w:rPr>
  </w:style>
  <w:style w:type="character" w:customStyle="1" w:styleId="fontstyle01">
    <w:name w:val="fontstyle01"/>
    <w:basedOn w:val="DefaultParagraphFont"/>
    <w:rsid w:val="00B22661"/>
    <w:rPr>
      <w:rFonts w:ascii="Calibri-Bold" w:hAnsi="Calibri-Bold" w:hint="default"/>
      <w:b/>
      <w:bCs/>
      <w:i w:val="0"/>
      <w:iCs w:val="0"/>
      <w:color w:val="000000"/>
      <w:sz w:val="22"/>
      <w:szCs w:val="22"/>
    </w:rPr>
  </w:style>
  <w:style w:type="character" w:styleId="Emphasis">
    <w:name w:val="Emphasis"/>
    <w:uiPriority w:val="20"/>
    <w:qFormat/>
    <w:rsid w:val="00B22661"/>
    <w:rPr>
      <w:i/>
      <w:iCs/>
    </w:rPr>
  </w:style>
  <w:style w:type="character" w:customStyle="1" w:styleId="apple-style-span">
    <w:name w:val="apple-style-span"/>
    <w:basedOn w:val="DefaultParagraphFont"/>
    <w:rsid w:val="00B22661"/>
  </w:style>
  <w:style w:type="character" w:customStyle="1" w:styleId="apple-converted-space">
    <w:name w:val="apple-converted-space"/>
    <w:basedOn w:val="DefaultParagraphFont"/>
    <w:rsid w:val="00B22661"/>
  </w:style>
  <w:style w:type="character" w:customStyle="1" w:styleId="BodyTextIndent3Char">
    <w:name w:val="Body Text Indent 3 Char"/>
    <w:basedOn w:val="DefaultParagraphFont"/>
    <w:link w:val="BodyTextIndent3"/>
    <w:rsid w:val="00B22661"/>
    <w:rPr>
      <w:rFonts w:cs="Times New Roman"/>
      <w:sz w:val="16"/>
      <w:szCs w:val="16"/>
    </w:rPr>
  </w:style>
  <w:style w:type="paragraph" w:styleId="BodyTextIndent3">
    <w:name w:val="Body Text Indent 3"/>
    <w:basedOn w:val="Normal"/>
    <w:link w:val="BodyTextIndent3Char"/>
    <w:unhideWhenUsed/>
    <w:rsid w:val="00B22661"/>
    <w:pPr>
      <w:spacing w:before="120" w:after="120" w:line="259" w:lineRule="auto"/>
      <w:ind w:left="283"/>
    </w:pPr>
    <w:rPr>
      <w:sz w:val="16"/>
      <w:szCs w:val="16"/>
    </w:rPr>
  </w:style>
  <w:style w:type="paragraph" w:styleId="Header">
    <w:name w:val="header"/>
    <w:basedOn w:val="Normal"/>
    <w:link w:val="HeaderChar"/>
    <w:unhideWhenUsed/>
    <w:rsid w:val="00B22661"/>
    <w:pPr>
      <w:tabs>
        <w:tab w:val="center" w:pos="4513"/>
        <w:tab w:val="right" w:pos="9026"/>
      </w:tabs>
    </w:pPr>
    <w:rPr>
      <w:szCs w:val="20"/>
    </w:rPr>
  </w:style>
  <w:style w:type="character" w:customStyle="1" w:styleId="HeaderChar">
    <w:name w:val="Header Char"/>
    <w:basedOn w:val="DefaultParagraphFont"/>
    <w:link w:val="Header"/>
    <w:uiPriority w:val="99"/>
    <w:rsid w:val="00B22661"/>
    <w:rPr>
      <w:rFonts w:cs="Times New Roman"/>
      <w:szCs w:val="20"/>
    </w:rPr>
  </w:style>
  <w:style w:type="paragraph" w:styleId="Footer">
    <w:name w:val="footer"/>
    <w:basedOn w:val="Normal"/>
    <w:link w:val="FooterChar"/>
    <w:uiPriority w:val="99"/>
    <w:unhideWhenUsed/>
    <w:rsid w:val="00B22661"/>
    <w:pPr>
      <w:tabs>
        <w:tab w:val="center" w:pos="4513"/>
        <w:tab w:val="right" w:pos="9026"/>
      </w:tabs>
    </w:pPr>
    <w:rPr>
      <w:szCs w:val="20"/>
    </w:rPr>
  </w:style>
  <w:style w:type="character" w:customStyle="1" w:styleId="FooterChar">
    <w:name w:val="Footer Char"/>
    <w:basedOn w:val="DefaultParagraphFont"/>
    <w:link w:val="Footer"/>
    <w:uiPriority w:val="99"/>
    <w:rsid w:val="00B22661"/>
    <w:rPr>
      <w:rFonts w:cs="Times New Roman"/>
      <w:szCs w:val="20"/>
    </w:rPr>
  </w:style>
  <w:style w:type="character" w:customStyle="1" w:styleId="UnresolvedMention1">
    <w:name w:val="Unresolved Mention1"/>
    <w:basedOn w:val="DefaultParagraphFont"/>
    <w:uiPriority w:val="99"/>
    <w:semiHidden/>
    <w:unhideWhenUsed/>
    <w:rsid w:val="00B22661"/>
    <w:rPr>
      <w:color w:val="605E5C"/>
      <w:shd w:val="clear" w:color="auto" w:fill="E1DFDD"/>
    </w:rPr>
  </w:style>
  <w:style w:type="character" w:customStyle="1" w:styleId="Heading2Char">
    <w:name w:val="Heading 2 Char"/>
    <w:basedOn w:val="DefaultParagraphFont"/>
    <w:link w:val="Heading2"/>
    <w:rsid w:val="004A0568"/>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nhideWhenUsed/>
    <w:rsid w:val="00A80025"/>
    <w:pPr>
      <w:spacing w:after="120" w:line="480" w:lineRule="auto"/>
    </w:pPr>
  </w:style>
  <w:style w:type="character" w:customStyle="1" w:styleId="BodyText2Char">
    <w:name w:val="Body Text 2 Char"/>
    <w:basedOn w:val="DefaultParagraphFont"/>
    <w:link w:val="BodyText2"/>
    <w:uiPriority w:val="99"/>
    <w:semiHidden/>
    <w:rsid w:val="00A80025"/>
  </w:style>
  <w:style w:type="paragraph" w:styleId="FootnoteText">
    <w:name w:val="footnote text"/>
    <w:basedOn w:val="Normal"/>
    <w:link w:val="FootnoteTextChar"/>
    <w:uiPriority w:val="99"/>
    <w:semiHidden/>
    <w:unhideWhenUsed/>
    <w:rsid w:val="00874E03"/>
    <w:rPr>
      <w:sz w:val="20"/>
      <w:szCs w:val="20"/>
    </w:rPr>
  </w:style>
  <w:style w:type="character" w:customStyle="1" w:styleId="FootnoteTextChar">
    <w:name w:val="Footnote Text Char"/>
    <w:basedOn w:val="DefaultParagraphFont"/>
    <w:link w:val="FootnoteText"/>
    <w:uiPriority w:val="99"/>
    <w:semiHidden/>
    <w:rsid w:val="00874E03"/>
    <w:rPr>
      <w:sz w:val="20"/>
      <w:szCs w:val="20"/>
    </w:rPr>
  </w:style>
  <w:style w:type="character" w:styleId="FootnoteReference">
    <w:name w:val="footnote reference"/>
    <w:basedOn w:val="DefaultParagraphFont"/>
    <w:uiPriority w:val="99"/>
    <w:semiHidden/>
    <w:unhideWhenUsed/>
    <w:rsid w:val="00874E03"/>
    <w:rPr>
      <w:vertAlign w:val="superscript"/>
    </w:rPr>
  </w:style>
  <w:style w:type="character" w:customStyle="1" w:styleId="ListParagraphChar">
    <w:name w:val="List Paragraph Char"/>
    <w:link w:val="ListParagraph"/>
    <w:uiPriority w:val="34"/>
    <w:rsid w:val="00A1233A"/>
    <w:rPr>
      <w:rFonts w:cs="Times New Roman"/>
      <w:szCs w:val="20"/>
    </w:rPr>
  </w:style>
  <w:style w:type="character" w:styleId="FollowedHyperlink">
    <w:name w:val="FollowedHyperlink"/>
    <w:basedOn w:val="DefaultParagraphFont"/>
    <w:uiPriority w:val="99"/>
    <w:semiHidden/>
    <w:unhideWhenUsed/>
    <w:rsid w:val="00D57593"/>
    <w:rPr>
      <w:color w:val="800080" w:themeColor="followedHyperlink"/>
      <w:u w:val="single"/>
    </w:rPr>
  </w:style>
  <w:style w:type="paragraph" w:customStyle="1" w:styleId="ColorfulList-Accent11">
    <w:name w:val="Colorful List - Accent 11"/>
    <w:basedOn w:val="Normal"/>
    <w:uiPriority w:val="34"/>
    <w:qFormat/>
    <w:rsid w:val="001220F4"/>
    <w:pPr>
      <w:ind w:left="720" w:firstLine="720"/>
      <w:contextualSpacing/>
      <w:jc w:val="both"/>
    </w:pPr>
    <w:rPr>
      <w:rFonts w:ascii="Arial" w:eastAsia="Times New Roman" w:hAnsi="Arial" w:cs="Arial"/>
      <w:bCs/>
      <w:kern w:val="32"/>
    </w:rPr>
  </w:style>
  <w:style w:type="character" w:styleId="CommentReference">
    <w:name w:val="annotation reference"/>
    <w:basedOn w:val="DefaultParagraphFont"/>
    <w:unhideWhenUsed/>
    <w:rsid w:val="000D2F43"/>
    <w:rPr>
      <w:sz w:val="16"/>
      <w:szCs w:val="16"/>
    </w:rPr>
  </w:style>
  <w:style w:type="paragraph" w:styleId="CommentText">
    <w:name w:val="annotation text"/>
    <w:basedOn w:val="Normal"/>
    <w:link w:val="CommentTextChar"/>
    <w:unhideWhenUsed/>
    <w:rsid w:val="000D2F43"/>
    <w:rPr>
      <w:sz w:val="20"/>
      <w:szCs w:val="20"/>
    </w:rPr>
  </w:style>
  <w:style w:type="character" w:customStyle="1" w:styleId="CommentTextChar">
    <w:name w:val="Comment Text Char"/>
    <w:basedOn w:val="DefaultParagraphFont"/>
    <w:link w:val="CommentText"/>
    <w:rsid w:val="000D2F43"/>
    <w:rPr>
      <w:sz w:val="20"/>
      <w:szCs w:val="20"/>
    </w:rPr>
  </w:style>
  <w:style w:type="paragraph" w:styleId="CommentSubject">
    <w:name w:val="annotation subject"/>
    <w:basedOn w:val="CommentText"/>
    <w:next w:val="CommentText"/>
    <w:link w:val="CommentSubjectChar"/>
    <w:unhideWhenUsed/>
    <w:rsid w:val="000D2F43"/>
    <w:rPr>
      <w:b/>
      <w:bCs/>
    </w:rPr>
  </w:style>
  <w:style w:type="character" w:customStyle="1" w:styleId="CommentSubjectChar">
    <w:name w:val="Comment Subject Char"/>
    <w:basedOn w:val="CommentTextChar"/>
    <w:link w:val="CommentSubject"/>
    <w:rsid w:val="000D2F43"/>
    <w:rPr>
      <w:b/>
      <w:bCs/>
      <w:sz w:val="20"/>
      <w:szCs w:val="20"/>
    </w:rPr>
  </w:style>
  <w:style w:type="paragraph" w:styleId="BalloonText">
    <w:name w:val="Balloon Text"/>
    <w:basedOn w:val="Normal"/>
    <w:link w:val="BalloonTextChar"/>
    <w:unhideWhenUsed/>
    <w:rsid w:val="00A26E09"/>
    <w:rPr>
      <w:sz w:val="18"/>
      <w:szCs w:val="18"/>
    </w:rPr>
  </w:style>
  <w:style w:type="character" w:customStyle="1" w:styleId="BalloonTextChar">
    <w:name w:val="Balloon Text Char"/>
    <w:basedOn w:val="DefaultParagraphFont"/>
    <w:link w:val="BalloonText"/>
    <w:rsid w:val="00A26E09"/>
    <w:rPr>
      <w:rFonts w:cs="Times New Roman"/>
      <w:sz w:val="18"/>
      <w:szCs w:val="18"/>
    </w:rPr>
  </w:style>
  <w:style w:type="character" w:customStyle="1" w:styleId="Heading3Char">
    <w:name w:val="Heading 3 Char"/>
    <w:basedOn w:val="DefaultParagraphFont"/>
    <w:link w:val="Heading3"/>
    <w:semiHidden/>
    <w:rsid w:val="00B82807"/>
    <w:rPr>
      <w:rFonts w:ascii="Calibri Light" w:eastAsia="Times New Roman" w:hAnsi="Calibri Light" w:cs="Times New Roman"/>
      <w:b/>
      <w:bCs/>
      <w:sz w:val="26"/>
      <w:szCs w:val="26"/>
    </w:rPr>
  </w:style>
  <w:style w:type="character" w:styleId="PageNumber">
    <w:name w:val="page number"/>
    <w:basedOn w:val="DefaultParagraphFont"/>
    <w:rsid w:val="00B82807"/>
  </w:style>
  <w:style w:type="paragraph" w:styleId="Title">
    <w:name w:val="Title"/>
    <w:basedOn w:val="Normal"/>
    <w:link w:val="TitleChar"/>
    <w:qFormat/>
    <w:rsid w:val="00B82807"/>
    <w:pPr>
      <w:jc w:val="center"/>
    </w:pPr>
    <w:rPr>
      <w:rFonts w:ascii="YU C Times" w:eastAsia="Times New Roman" w:hAnsi="YU C Times"/>
      <w:b/>
      <w:bCs/>
    </w:rPr>
  </w:style>
  <w:style w:type="character" w:customStyle="1" w:styleId="TitleChar">
    <w:name w:val="Title Char"/>
    <w:basedOn w:val="DefaultParagraphFont"/>
    <w:link w:val="Title"/>
    <w:rsid w:val="00B82807"/>
    <w:rPr>
      <w:rFonts w:ascii="YU C Times" w:eastAsia="Times New Roman" w:hAnsi="YU C Times" w:cs="Times New Roman"/>
      <w:b/>
      <w:bCs/>
      <w:szCs w:val="24"/>
    </w:rPr>
  </w:style>
  <w:style w:type="character" w:styleId="Strong">
    <w:name w:val="Strong"/>
    <w:uiPriority w:val="22"/>
    <w:qFormat/>
    <w:rsid w:val="00B82807"/>
    <w:rPr>
      <w:b/>
      <w:bCs/>
    </w:rPr>
  </w:style>
  <w:style w:type="paragraph" w:customStyle="1" w:styleId="Author">
    <w:name w:val="Author"/>
    <w:basedOn w:val="BodyText"/>
    <w:next w:val="BodyText"/>
    <w:rsid w:val="00B82807"/>
    <w:pPr>
      <w:tabs>
        <w:tab w:val="right" w:pos="8640"/>
      </w:tabs>
      <w:overflowPunct/>
      <w:autoSpaceDE/>
      <w:autoSpaceDN/>
      <w:adjustRightInd/>
      <w:spacing w:before="0" w:after="0"/>
      <w:jc w:val="center"/>
      <w:textAlignment w:val="auto"/>
    </w:pPr>
    <w:rPr>
      <w:rFonts w:ascii="Arial" w:hAnsi="Arial"/>
      <w:b/>
      <w:sz w:val="24"/>
      <w:lang w:val="en-GB" w:eastAsia="x-none"/>
    </w:rPr>
  </w:style>
  <w:style w:type="paragraph" w:customStyle="1" w:styleId="PaperTitle">
    <w:name w:val="Paper Title"/>
    <w:basedOn w:val="Normal"/>
    <w:rsid w:val="00B82807"/>
    <w:pPr>
      <w:keepNext/>
      <w:keepLines/>
      <w:tabs>
        <w:tab w:val="right" w:pos="8640"/>
      </w:tabs>
      <w:spacing w:before="240" w:after="120"/>
      <w:jc w:val="center"/>
    </w:pPr>
    <w:rPr>
      <w:rFonts w:ascii="Arial" w:eastAsia="Times New Roman" w:hAnsi="Arial"/>
      <w:b/>
      <w:caps/>
      <w:spacing w:val="10"/>
      <w:kern w:val="28"/>
      <w:sz w:val="28"/>
      <w:szCs w:val="20"/>
      <w:lang w:val="en-IE"/>
    </w:rPr>
  </w:style>
  <w:style w:type="paragraph" w:styleId="BodyTextIndent2">
    <w:name w:val="Body Text Indent 2"/>
    <w:basedOn w:val="Normal"/>
    <w:link w:val="BodyTextIndent2Char"/>
    <w:rsid w:val="00B82807"/>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82807"/>
    <w:rPr>
      <w:rFonts w:eastAsia="Times New Roman" w:cs="Times New Roman"/>
      <w:szCs w:val="24"/>
    </w:rPr>
  </w:style>
  <w:style w:type="paragraph" w:styleId="NormalWeb">
    <w:name w:val="Normal (Web)"/>
    <w:basedOn w:val="Normal"/>
    <w:uiPriority w:val="99"/>
    <w:unhideWhenUsed/>
    <w:rsid w:val="00B82807"/>
    <w:pPr>
      <w:spacing w:before="100" w:beforeAutospacing="1" w:after="100" w:afterAutospacing="1"/>
    </w:pPr>
    <w:rPr>
      <w:rFonts w:eastAsia="Times New Roman"/>
    </w:rPr>
  </w:style>
  <w:style w:type="paragraph" w:customStyle="1" w:styleId="Naslovstudije">
    <w:name w:val="Naslov studije"/>
    <w:basedOn w:val="Normal"/>
    <w:link w:val="NaslovstudijeChar"/>
    <w:uiPriority w:val="3"/>
    <w:rsid w:val="00B82807"/>
    <w:pPr>
      <w:suppressAutoHyphens/>
      <w:spacing w:before="120" w:after="120" w:line="288" w:lineRule="auto"/>
      <w:jc w:val="both"/>
    </w:pPr>
    <w:rPr>
      <w:rFonts w:ascii="Calibri" w:eastAsia="Times New Roman" w:hAnsi="Calibri" w:cs="Arial"/>
      <w:b/>
      <w:color w:val="BE1D2D"/>
      <w:sz w:val="36"/>
      <w:szCs w:val="36"/>
      <w:lang w:val="en-GB" w:eastAsia="hr-HR"/>
    </w:rPr>
  </w:style>
  <w:style w:type="character" w:customStyle="1" w:styleId="NaslovstudijeChar">
    <w:name w:val="Naslov studije Char"/>
    <w:link w:val="Naslovstudije"/>
    <w:uiPriority w:val="3"/>
    <w:rsid w:val="00B82807"/>
    <w:rPr>
      <w:rFonts w:ascii="Calibri" w:eastAsia="Times New Roman" w:hAnsi="Calibri" w:cs="Arial"/>
      <w:b/>
      <w:color w:val="BE1D2D"/>
      <w:sz w:val="36"/>
      <w:szCs w:val="36"/>
      <w:lang w:val="en-GB" w:eastAsia="hr-HR"/>
    </w:rPr>
  </w:style>
  <w:style w:type="paragraph" w:customStyle="1" w:styleId="TitleEnglish">
    <w:name w:val="Title English"/>
    <w:basedOn w:val="Normal"/>
    <w:qFormat/>
    <w:rsid w:val="00B82807"/>
    <w:pPr>
      <w:spacing w:before="720" w:after="240"/>
      <w:jc w:val="center"/>
    </w:pPr>
    <w:rPr>
      <w:rFonts w:ascii="Arial" w:eastAsia="Times New Roman" w:hAnsi="Arial" w:cs="Arial"/>
      <w:b/>
      <w:caps/>
      <w:spacing w:val="-2"/>
      <w:sz w:val="28"/>
      <w:szCs w:val="20"/>
      <w:lang w:val="it-CH"/>
    </w:rPr>
  </w:style>
  <w:style w:type="character" w:customStyle="1" w:styleId="naslovpropisa1">
    <w:name w:val="naslovpropisa1"/>
    <w:basedOn w:val="DefaultParagraphFont"/>
    <w:rsid w:val="00D421BD"/>
  </w:style>
  <w:style w:type="character" w:customStyle="1" w:styleId="naslovpropisa1a">
    <w:name w:val="naslovpropisa1a"/>
    <w:basedOn w:val="DefaultParagraphFont"/>
    <w:rsid w:val="00D4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87657">
      <w:bodyDiv w:val="1"/>
      <w:marLeft w:val="0"/>
      <w:marRight w:val="0"/>
      <w:marTop w:val="0"/>
      <w:marBottom w:val="0"/>
      <w:divBdr>
        <w:top w:val="none" w:sz="0" w:space="0" w:color="auto"/>
        <w:left w:val="none" w:sz="0" w:space="0" w:color="auto"/>
        <w:bottom w:val="none" w:sz="0" w:space="0" w:color="auto"/>
        <w:right w:val="none" w:sz="0" w:space="0" w:color="auto"/>
      </w:divBdr>
    </w:div>
    <w:div w:id="427234351">
      <w:bodyDiv w:val="1"/>
      <w:marLeft w:val="0"/>
      <w:marRight w:val="0"/>
      <w:marTop w:val="0"/>
      <w:marBottom w:val="0"/>
      <w:divBdr>
        <w:top w:val="none" w:sz="0" w:space="0" w:color="auto"/>
        <w:left w:val="none" w:sz="0" w:space="0" w:color="auto"/>
        <w:bottom w:val="none" w:sz="0" w:space="0" w:color="auto"/>
        <w:right w:val="none" w:sz="0" w:space="0" w:color="auto"/>
      </w:divBdr>
    </w:div>
    <w:div w:id="576015482">
      <w:bodyDiv w:val="1"/>
      <w:marLeft w:val="0"/>
      <w:marRight w:val="0"/>
      <w:marTop w:val="0"/>
      <w:marBottom w:val="0"/>
      <w:divBdr>
        <w:top w:val="none" w:sz="0" w:space="0" w:color="auto"/>
        <w:left w:val="none" w:sz="0" w:space="0" w:color="auto"/>
        <w:bottom w:val="none" w:sz="0" w:space="0" w:color="auto"/>
        <w:right w:val="none" w:sz="0" w:space="0" w:color="auto"/>
      </w:divBdr>
    </w:div>
    <w:div w:id="641152024">
      <w:bodyDiv w:val="1"/>
      <w:marLeft w:val="0"/>
      <w:marRight w:val="0"/>
      <w:marTop w:val="0"/>
      <w:marBottom w:val="0"/>
      <w:divBdr>
        <w:top w:val="none" w:sz="0" w:space="0" w:color="auto"/>
        <w:left w:val="none" w:sz="0" w:space="0" w:color="auto"/>
        <w:bottom w:val="none" w:sz="0" w:space="0" w:color="auto"/>
        <w:right w:val="none" w:sz="0" w:space="0" w:color="auto"/>
      </w:divBdr>
      <w:divsChild>
        <w:div w:id="953251740">
          <w:marLeft w:val="0"/>
          <w:marRight w:val="0"/>
          <w:marTop w:val="0"/>
          <w:marBottom w:val="0"/>
          <w:divBdr>
            <w:top w:val="none" w:sz="0" w:space="0" w:color="auto"/>
            <w:left w:val="none" w:sz="0" w:space="0" w:color="auto"/>
            <w:bottom w:val="none" w:sz="0" w:space="0" w:color="auto"/>
            <w:right w:val="none" w:sz="0" w:space="0" w:color="auto"/>
          </w:divBdr>
        </w:div>
        <w:div w:id="1421756775">
          <w:marLeft w:val="0"/>
          <w:marRight w:val="0"/>
          <w:marTop w:val="0"/>
          <w:marBottom w:val="0"/>
          <w:divBdr>
            <w:top w:val="none" w:sz="0" w:space="0" w:color="auto"/>
            <w:left w:val="none" w:sz="0" w:space="0" w:color="auto"/>
            <w:bottom w:val="none" w:sz="0" w:space="0" w:color="auto"/>
            <w:right w:val="none" w:sz="0" w:space="0" w:color="auto"/>
          </w:divBdr>
        </w:div>
        <w:div w:id="14888669">
          <w:marLeft w:val="0"/>
          <w:marRight w:val="0"/>
          <w:marTop w:val="0"/>
          <w:marBottom w:val="0"/>
          <w:divBdr>
            <w:top w:val="none" w:sz="0" w:space="0" w:color="auto"/>
            <w:left w:val="none" w:sz="0" w:space="0" w:color="auto"/>
            <w:bottom w:val="none" w:sz="0" w:space="0" w:color="auto"/>
            <w:right w:val="none" w:sz="0" w:space="0" w:color="auto"/>
          </w:divBdr>
        </w:div>
        <w:div w:id="1666978742">
          <w:marLeft w:val="0"/>
          <w:marRight w:val="0"/>
          <w:marTop w:val="0"/>
          <w:marBottom w:val="0"/>
          <w:divBdr>
            <w:top w:val="none" w:sz="0" w:space="0" w:color="auto"/>
            <w:left w:val="none" w:sz="0" w:space="0" w:color="auto"/>
            <w:bottom w:val="none" w:sz="0" w:space="0" w:color="auto"/>
            <w:right w:val="none" w:sz="0" w:space="0" w:color="auto"/>
          </w:divBdr>
        </w:div>
        <w:div w:id="1423530353">
          <w:marLeft w:val="0"/>
          <w:marRight w:val="0"/>
          <w:marTop w:val="0"/>
          <w:marBottom w:val="0"/>
          <w:divBdr>
            <w:top w:val="none" w:sz="0" w:space="0" w:color="auto"/>
            <w:left w:val="none" w:sz="0" w:space="0" w:color="auto"/>
            <w:bottom w:val="none" w:sz="0" w:space="0" w:color="auto"/>
            <w:right w:val="none" w:sz="0" w:space="0" w:color="auto"/>
          </w:divBdr>
          <w:divsChild>
            <w:div w:id="254899127">
              <w:marLeft w:val="0"/>
              <w:marRight w:val="0"/>
              <w:marTop w:val="0"/>
              <w:marBottom w:val="0"/>
              <w:divBdr>
                <w:top w:val="none" w:sz="0" w:space="0" w:color="auto"/>
                <w:left w:val="none" w:sz="0" w:space="0" w:color="auto"/>
                <w:bottom w:val="none" w:sz="0" w:space="0" w:color="auto"/>
                <w:right w:val="none" w:sz="0" w:space="0" w:color="auto"/>
              </w:divBdr>
            </w:div>
          </w:divsChild>
        </w:div>
        <w:div w:id="1607738521">
          <w:marLeft w:val="0"/>
          <w:marRight w:val="0"/>
          <w:marTop w:val="0"/>
          <w:marBottom w:val="0"/>
          <w:divBdr>
            <w:top w:val="none" w:sz="0" w:space="0" w:color="auto"/>
            <w:left w:val="none" w:sz="0" w:space="0" w:color="auto"/>
            <w:bottom w:val="none" w:sz="0" w:space="0" w:color="auto"/>
            <w:right w:val="none" w:sz="0" w:space="0" w:color="auto"/>
          </w:divBdr>
        </w:div>
        <w:div w:id="161505464">
          <w:marLeft w:val="0"/>
          <w:marRight w:val="0"/>
          <w:marTop w:val="0"/>
          <w:marBottom w:val="0"/>
          <w:divBdr>
            <w:top w:val="none" w:sz="0" w:space="0" w:color="auto"/>
            <w:left w:val="none" w:sz="0" w:space="0" w:color="auto"/>
            <w:bottom w:val="none" w:sz="0" w:space="0" w:color="auto"/>
            <w:right w:val="none" w:sz="0" w:space="0" w:color="auto"/>
          </w:divBdr>
        </w:div>
        <w:div w:id="642782462">
          <w:marLeft w:val="0"/>
          <w:marRight w:val="0"/>
          <w:marTop w:val="0"/>
          <w:marBottom w:val="0"/>
          <w:divBdr>
            <w:top w:val="none" w:sz="0" w:space="0" w:color="auto"/>
            <w:left w:val="none" w:sz="0" w:space="0" w:color="auto"/>
            <w:bottom w:val="none" w:sz="0" w:space="0" w:color="auto"/>
            <w:right w:val="none" w:sz="0" w:space="0" w:color="auto"/>
          </w:divBdr>
        </w:div>
        <w:div w:id="1663042490">
          <w:marLeft w:val="0"/>
          <w:marRight w:val="0"/>
          <w:marTop w:val="0"/>
          <w:marBottom w:val="0"/>
          <w:divBdr>
            <w:top w:val="none" w:sz="0" w:space="0" w:color="auto"/>
            <w:left w:val="none" w:sz="0" w:space="0" w:color="auto"/>
            <w:bottom w:val="none" w:sz="0" w:space="0" w:color="auto"/>
            <w:right w:val="none" w:sz="0" w:space="0" w:color="auto"/>
          </w:divBdr>
        </w:div>
        <w:div w:id="1998605618">
          <w:marLeft w:val="0"/>
          <w:marRight w:val="0"/>
          <w:marTop w:val="0"/>
          <w:marBottom w:val="0"/>
          <w:divBdr>
            <w:top w:val="none" w:sz="0" w:space="0" w:color="auto"/>
            <w:left w:val="none" w:sz="0" w:space="0" w:color="auto"/>
            <w:bottom w:val="none" w:sz="0" w:space="0" w:color="auto"/>
            <w:right w:val="none" w:sz="0" w:space="0" w:color="auto"/>
          </w:divBdr>
        </w:div>
        <w:div w:id="277371608">
          <w:marLeft w:val="0"/>
          <w:marRight w:val="0"/>
          <w:marTop w:val="0"/>
          <w:marBottom w:val="0"/>
          <w:divBdr>
            <w:top w:val="none" w:sz="0" w:space="0" w:color="auto"/>
            <w:left w:val="none" w:sz="0" w:space="0" w:color="auto"/>
            <w:bottom w:val="none" w:sz="0" w:space="0" w:color="auto"/>
            <w:right w:val="none" w:sz="0" w:space="0" w:color="auto"/>
          </w:divBdr>
        </w:div>
        <w:div w:id="967902890">
          <w:marLeft w:val="0"/>
          <w:marRight w:val="0"/>
          <w:marTop w:val="0"/>
          <w:marBottom w:val="0"/>
          <w:divBdr>
            <w:top w:val="none" w:sz="0" w:space="0" w:color="auto"/>
            <w:left w:val="none" w:sz="0" w:space="0" w:color="auto"/>
            <w:bottom w:val="none" w:sz="0" w:space="0" w:color="auto"/>
            <w:right w:val="none" w:sz="0" w:space="0" w:color="auto"/>
          </w:divBdr>
        </w:div>
        <w:div w:id="978146354">
          <w:marLeft w:val="0"/>
          <w:marRight w:val="0"/>
          <w:marTop w:val="0"/>
          <w:marBottom w:val="0"/>
          <w:divBdr>
            <w:top w:val="none" w:sz="0" w:space="0" w:color="auto"/>
            <w:left w:val="none" w:sz="0" w:space="0" w:color="auto"/>
            <w:bottom w:val="none" w:sz="0" w:space="0" w:color="auto"/>
            <w:right w:val="none" w:sz="0" w:space="0" w:color="auto"/>
          </w:divBdr>
        </w:div>
        <w:div w:id="823620052">
          <w:marLeft w:val="0"/>
          <w:marRight w:val="0"/>
          <w:marTop w:val="0"/>
          <w:marBottom w:val="0"/>
          <w:divBdr>
            <w:top w:val="none" w:sz="0" w:space="0" w:color="auto"/>
            <w:left w:val="none" w:sz="0" w:space="0" w:color="auto"/>
            <w:bottom w:val="none" w:sz="0" w:space="0" w:color="auto"/>
            <w:right w:val="none" w:sz="0" w:space="0" w:color="auto"/>
          </w:divBdr>
        </w:div>
        <w:div w:id="2116124476">
          <w:marLeft w:val="0"/>
          <w:marRight w:val="0"/>
          <w:marTop w:val="0"/>
          <w:marBottom w:val="0"/>
          <w:divBdr>
            <w:top w:val="none" w:sz="0" w:space="0" w:color="auto"/>
            <w:left w:val="none" w:sz="0" w:space="0" w:color="auto"/>
            <w:bottom w:val="none" w:sz="0" w:space="0" w:color="auto"/>
            <w:right w:val="none" w:sz="0" w:space="0" w:color="auto"/>
          </w:divBdr>
        </w:div>
        <w:div w:id="1632900489">
          <w:marLeft w:val="0"/>
          <w:marRight w:val="0"/>
          <w:marTop w:val="0"/>
          <w:marBottom w:val="0"/>
          <w:divBdr>
            <w:top w:val="none" w:sz="0" w:space="0" w:color="auto"/>
            <w:left w:val="none" w:sz="0" w:space="0" w:color="auto"/>
            <w:bottom w:val="none" w:sz="0" w:space="0" w:color="auto"/>
            <w:right w:val="none" w:sz="0" w:space="0" w:color="auto"/>
          </w:divBdr>
        </w:div>
        <w:div w:id="774135487">
          <w:marLeft w:val="0"/>
          <w:marRight w:val="0"/>
          <w:marTop w:val="0"/>
          <w:marBottom w:val="0"/>
          <w:divBdr>
            <w:top w:val="none" w:sz="0" w:space="0" w:color="auto"/>
            <w:left w:val="none" w:sz="0" w:space="0" w:color="auto"/>
            <w:bottom w:val="none" w:sz="0" w:space="0" w:color="auto"/>
            <w:right w:val="none" w:sz="0" w:space="0" w:color="auto"/>
          </w:divBdr>
        </w:div>
        <w:div w:id="2058386991">
          <w:marLeft w:val="0"/>
          <w:marRight w:val="0"/>
          <w:marTop w:val="0"/>
          <w:marBottom w:val="0"/>
          <w:divBdr>
            <w:top w:val="none" w:sz="0" w:space="0" w:color="auto"/>
            <w:left w:val="none" w:sz="0" w:space="0" w:color="auto"/>
            <w:bottom w:val="none" w:sz="0" w:space="0" w:color="auto"/>
            <w:right w:val="none" w:sz="0" w:space="0" w:color="auto"/>
          </w:divBdr>
        </w:div>
        <w:div w:id="1869298483">
          <w:marLeft w:val="0"/>
          <w:marRight w:val="0"/>
          <w:marTop w:val="0"/>
          <w:marBottom w:val="0"/>
          <w:divBdr>
            <w:top w:val="none" w:sz="0" w:space="0" w:color="auto"/>
            <w:left w:val="none" w:sz="0" w:space="0" w:color="auto"/>
            <w:bottom w:val="none" w:sz="0" w:space="0" w:color="auto"/>
            <w:right w:val="none" w:sz="0" w:space="0" w:color="auto"/>
          </w:divBdr>
        </w:div>
        <w:div w:id="477259345">
          <w:marLeft w:val="0"/>
          <w:marRight w:val="0"/>
          <w:marTop w:val="0"/>
          <w:marBottom w:val="0"/>
          <w:divBdr>
            <w:top w:val="none" w:sz="0" w:space="0" w:color="auto"/>
            <w:left w:val="none" w:sz="0" w:space="0" w:color="auto"/>
            <w:bottom w:val="none" w:sz="0" w:space="0" w:color="auto"/>
            <w:right w:val="none" w:sz="0" w:space="0" w:color="auto"/>
          </w:divBdr>
        </w:div>
        <w:div w:id="1437403657">
          <w:marLeft w:val="0"/>
          <w:marRight w:val="0"/>
          <w:marTop w:val="0"/>
          <w:marBottom w:val="0"/>
          <w:divBdr>
            <w:top w:val="none" w:sz="0" w:space="0" w:color="auto"/>
            <w:left w:val="none" w:sz="0" w:space="0" w:color="auto"/>
            <w:bottom w:val="none" w:sz="0" w:space="0" w:color="auto"/>
            <w:right w:val="none" w:sz="0" w:space="0" w:color="auto"/>
          </w:divBdr>
        </w:div>
        <w:div w:id="1976837969">
          <w:marLeft w:val="0"/>
          <w:marRight w:val="0"/>
          <w:marTop w:val="0"/>
          <w:marBottom w:val="0"/>
          <w:divBdr>
            <w:top w:val="none" w:sz="0" w:space="0" w:color="auto"/>
            <w:left w:val="none" w:sz="0" w:space="0" w:color="auto"/>
            <w:bottom w:val="none" w:sz="0" w:space="0" w:color="auto"/>
            <w:right w:val="none" w:sz="0" w:space="0" w:color="auto"/>
          </w:divBdr>
        </w:div>
        <w:div w:id="1628848986">
          <w:marLeft w:val="0"/>
          <w:marRight w:val="0"/>
          <w:marTop w:val="0"/>
          <w:marBottom w:val="0"/>
          <w:divBdr>
            <w:top w:val="none" w:sz="0" w:space="0" w:color="auto"/>
            <w:left w:val="none" w:sz="0" w:space="0" w:color="auto"/>
            <w:bottom w:val="none" w:sz="0" w:space="0" w:color="auto"/>
            <w:right w:val="none" w:sz="0" w:space="0" w:color="auto"/>
          </w:divBdr>
        </w:div>
        <w:div w:id="1627733591">
          <w:marLeft w:val="0"/>
          <w:marRight w:val="0"/>
          <w:marTop w:val="0"/>
          <w:marBottom w:val="0"/>
          <w:divBdr>
            <w:top w:val="none" w:sz="0" w:space="0" w:color="auto"/>
            <w:left w:val="none" w:sz="0" w:space="0" w:color="auto"/>
            <w:bottom w:val="none" w:sz="0" w:space="0" w:color="auto"/>
            <w:right w:val="none" w:sz="0" w:space="0" w:color="auto"/>
          </w:divBdr>
        </w:div>
        <w:div w:id="573709090">
          <w:marLeft w:val="0"/>
          <w:marRight w:val="0"/>
          <w:marTop w:val="0"/>
          <w:marBottom w:val="0"/>
          <w:divBdr>
            <w:top w:val="none" w:sz="0" w:space="0" w:color="auto"/>
            <w:left w:val="none" w:sz="0" w:space="0" w:color="auto"/>
            <w:bottom w:val="none" w:sz="0" w:space="0" w:color="auto"/>
            <w:right w:val="none" w:sz="0" w:space="0" w:color="auto"/>
          </w:divBdr>
        </w:div>
        <w:div w:id="2073692186">
          <w:marLeft w:val="0"/>
          <w:marRight w:val="0"/>
          <w:marTop w:val="0"/>
          <w:marBottom w:val="0"/>
          <w:divBdr>
            <w:top w:val="none" w:sz="0" w:space="0" w:color="auto"/>
            <w:left w:val="none" w:sz="0" w:space="0" w:color="auto"/>
            <w:bottom w:val="none" w:sz="0" w:space="0" w:color="auto"/>
            <w:right w:val="none" w:sz="0" w:space="0" w:color="auto"/>
          </w:divBdr>
        </w:div>
        <w:div w:id="1705711312">
          <w:marLeft w:val="0"/>
          <w:marRight w:val="0"/>
          <w:marTop w:val="0"/>
          <w:marBottom w:val="0"/>
          <w:divBdr>
            <w:top w:val="none" w:sz="0" w:space="0" w:color="auto"/>
            <w:left w:val="none" w:sz="0" w:space="0" w:color="auto"/>
            <w:bottom w:val="none" w:sz="0" w:space="0" w:color="auto"/>
            <w:right w:val="none" w:sz="0" w:space="0" w:color="auto"/>
          </w:divBdr>
        </w:div>
        <w:div w:id="710375452">
          <w:marLeft w:val="0"/>
          <w:marRight w:val="0"/>
          <w:marTop w:val="0"/>
          <w:marBottom w:val="0"/>
          <w:divBdr>
            <w:top w:val="none" w:sz="0" w:space="0" w:color="auto"/>
            <w:left w:val="none" w:sz="0" w:space="0" w:color="auto"/>
            <w:bottom w:val="none" w:sz="0" w:space="0" w:color="auto"/>
            <w:right w:val="none" w:sz="0" w:space="0" w:color="auto"/>
          </w:divBdr>
        </w:div>
        <w:div w:id="2098550389">
          <w:marLeft w:val="0"/>
          <w:marRight w:val="0"/>
          <w:marTop w:val="0"/>
          <w:marBottom w:val="0"/>
          <w:divBdr>
            <w:top w:val="none" w:sz="0" w:space="0" w:color="auto"/>
            <w:left w:val="none" w:sz="0" w:space="0" w:color="auto"/>
            <w:bottom w:val="none" w:sz="0" w:space="0" w:color="auto"/>
            <w:right w:val="none" w:sz="0" w:space="0" w:color="auto"/>
          </w:divBdr>
        </w:div>
        <w:div w:id="1455978645">
          <w:marLeft w:val="0"/>
          <w:marRight w:val="0"/>
          <w:marTop w:val="0"/>
          <w:marBottom w:val="0"/>
          <w:divBdr>
            <w:top w:val="none" w:sz="0" w:space="0" w:color="auto"/>
            <w:left w:val="none" w:sz="0" w:space="0" w:color="auto"/>
            <w:bottom w:val="none" w:sz="0" w:space="0" w:color="auto"/>
            <w:right w:val="none" w:sz="0" w:space="0" w:color="auto"/>
          </w:divBdr>
        </w:div>
        <w:div w:id="544485426">
          <w:marLeft w:val="0"/>
          <w:marRight w:val="0"/>
          <w:marTop w:val="0"/>
          <w:marBottom w:val="0"/>
          <w:divBdr>
            <w:top w:val="none" w:sz="0" w:space="0" w:color="auto"/>
            <w:left w:val="none" w:sz="0" w:space="0" w:color="auto"/>
            <w:bottom w:val="none" w:sz="0" w:space="0" w:color="auto"/>
            <w:right w:val="none" w:sz="0" w:space="0" w:color="auto"/>
          </w:divBdr>
        </w:div>
        <w:div w:id="37750656">
          <w:marLeft w:val="0"/>
          <w:marRight w:val="0"/>
          <w:marTop w:val="0"/>
          <w:marBottom w:val="0"/>
          <w:divBdr>
            <w:top w:val="none" w:sz="0" w:space="0" w:color="auto"/>
            <w:left w:val="none" w:sz="0" w:space="0" w:color="auto"/>
            <w:bottom w:val="none" w:sz="0" w:space="0" w:color="auto"/>
            <w:right w:val="none" w:sz="0" w:space="0" w:color="auto"/>
          </w:divBdr>
        </w:div>
        <w:div w:id="912550327">
          <w:marLeft w:val="0"/>
          <w:marRight w:val="0"/>
          <w:marTop w:val="0"/>
          <w:marBottom w:val="0"/>
          <w:divBdr>
            <w:top w:val="none" w:sz="0" w:space="0" w:color="auto"/>
            <w:left w:val="none" w:sz="0" w:space="0" w:color="auto"/>
            <w:bottom w:val="none" w:sz="0" w:space="0" w:color="auto"/>
            <w:right w:val="none" w:sz="0" w:space="0" w:color="auto"/>
          </w:divBdr>
        </w:div>
        <w:div w:id="671757251">
          <w:marLeft w:val="0"/>
          <w:marRight w:val="0"/>
          <w:marTop w:val="0"/>
          <w:marBottom w:val="0"/>
          <w:divBdr>
            <w:top w:val="none" w:sz="0" w:space="0" w:color="auto"/>
            <w:left w:val="none" w:sz="0" w:space="0" w:color="auto"/>
            <w:bottom w:val="none" w:sz="0" w:space="0" w:color="auto"/>
            <w:right w:val="none" w:sz="0" w:space="0" w:color="auto"/>
          </w:divBdr>
        </w:div>
        <w:div w:id="1678729053">
          <w:marLeft w:val="0"/>
          <w:marRight w:val="0"/>
          <w:marTop w:val="0"/>
          <w:marBottom w:val="0"/>
          <w:divBdr>
            <w:top w:val="none" w:sz="0" w:space="0" w:color="auto"/>
            <w:left w:val="none" w:sz="0" w:space="0" w:color="auto"/>
            <w:bottom w:val="none" w:sz="0" w:space="0" w:color="auto"/>
            <w:right w:val="none" w:sz="0" w:space="0" w:color="auto"/>
          </w:divBdr>
        </w:div>
        <w:div w:id="73476375">
          <w:marLeft w:val="0"/>
          <w:marRight w:val="0"/>
          <w:marTop w:val="0"/>
          <w:marBottom w:val="0"/>
          <w:divBdr>
            <w:top w:val="none" w:sz="0" w:space="0" w:color="auto"/>
            <w:left w:val="none" w:sz="0" w:space="0" w:color="auto"/>
            <w:bottom w:val="none" w:sz="0" w:space="0" w:color="auto"/>
            <w:right w:val="none" w:sz="0" w:space="0" w:color="auto"/>
          </w:divBdr>
        </w:div>
        <w:div w:id="1592204469">
          <w:marLeft w:val="0"/>
          <w:marRight w:val="0"/>
          <w:marTop w:val="0"/>
          <w:marBottom w:val="0"/>
          <w:divBdr>
            <w:top w:val="none" w:sz="0" w:space="0" w:color="auto"/>
            <w:left w:val="none" w:sz="0" w:space="0" w:color="auto"/>
            <w:bottom w:val="none" w:sz="0" w:space="0" w:color="auto"/>
            <w:right w:val="none" w:sz="0" w:space="0" w:color="auto"/>
          </w:divBdr>
        </w:div>
        <w:div w:id="1389962384">
          <w:marLeft w:val="0"/>
          <w:marRight w:val="0"/>
          <w:marTop w:val="0"/>
          <w:marBottom w:val="0"/>
          <w:divBdr>
            <w:top w:val="none" w:sz="0" w:space="0" w:color="auto"/>
            <w:left w:val="none" w:sz="0" w:space="0" w:color="auto"/>
            <w:bottom w:val="none" w:sz="0" w:space="0" w:color="auto"/>
            <w:right w:val="none" w:sz="0" w:space="0" w:color="auto"/>
          </w:divBdr>
        </w:div>
        <w:div w:id="861742891">
          <w:marLeft w:val="0"/>
          <w:marRight w:val="0"/>
          <w:marTop w:val="0"/>
          <w:marBottom w:val="0"/>
          <w:divBdr>
            <w:top w:val="none" w:sz="0" w:space="0" w:color="auto"/>
            <w:left w:val="none" w:sz="0" w:space="0" w:color="auto"/>
            <w:bottom w:val="none" w:sz="0" w:space="0" w:color="auto"/>
            <w:right w:val="none" w:sz="0" w:space="0" w:color="auto"/>
          </w:divBdr>
        </w:div>
        <w:div w:id="663701808">
          <w:marLeft w:val="0"/>
          <w:marRight w:val="0"/>
          <w:marTop w:val="0"/>
          <w:marBottom w:val="0"/>
          <w:divBdr>
            <w:top w:val="none" w:sz="0" w:space="0" w:color="auto"/>
            <w:left w:val="none" w:sz="0" w:space="0" w:color="auto"/>
            <w:bottom w:val="none" w:sz="0" w:space="0" w:color="auto"/>
            <w:right w:val="none" w:sz="0" w:space="0" w:color="auto"/>
          </w:divBdr>
        </w:div>
        <w:div w:id="1618288878">
          <w:marLeft w:val="0"/>
          <w:marRight w:val="0"/>
          <w:marTop w:val="0"/>
          <w:marBottom w:val="0"/>
          <w:divBdr>
            <w:top w:val="none" w:sz="0" w:space="0" w:color="auto"/>
            <w:left w:val="none" w:sz="0" w:space="0" w:color="auto"/>
            <w:bottom w:val="none" w:sz="0" w:space="0" w:color="auto"/>
            <w:right w:val="none" w:sz="0" w:space="0" w:color="auto"/>
          </w:divBdr>
        </w:div>
        <w:div w:id="1720517155">
          <w:marLeft w:val="0"/>
          <w:marRight w:val="0"/>
          <w:marTop w:val="0"/>
          <w:marBottom w:val="0"/>
          <w:divBdr>
            <w:top w:val="none" w:sz="0" w:space="0" w:color="auto"/>
            <w:left w:val="none" w:sz="0" w:space="0" w:color="auto"/>
            <w:bottom w:val="none" w:sz="0" w:space="0" w:color="auto"/>
            <w:right w:val="none" w:sz="0" w:space="0" w:color="auto"/>
          </w:divBdr>
        </w:div>
        <w:div w:id="83931">
          <w:marLeft w:val="0"/>
          <w:marRight w:val="0"/>
          <w:marTop w:val="0"/>
          <w:marBottom w:val="0"/>
          <w:divBdr>
            <w:top w:val="none" w:sz="0" w:space="0" w:color="auto"/>
            <w:left w:val="none" w:sz="0" w:space="0" w:color="auto"/>
            <w:bottom w:val="none" w:sz="0" w:space="0" w:color="auto"/>
            <w:right w:val="none" w:sz="0" w:space="0" w:color="auto"/>
          </w:divBdr>
        </w:div>
        <w:div w:id="1179656929">
          <w:marLeft w:val="0"/>
          <w:marRight w:val="0"/>
          <w:marTop w:val="0"/>
          <w:marBottom w:val="0"/>
          <w:divBdr>
            <w:top w:val="none" w:sz="0" w:space="0" w:color="auto"/>
            <w:left w:val="none" w:sz="0" w:space="0" w:color="auto"/>
            <w:bottom w:val="none" w:sz="0" w:space="0" w:color="auto"/>
            <w:right w:val="none" w:sz="0" w:space="0" w:color="auto"/>
          </w:divBdr>
        </w:div>
        <w:div w:id="804083765">
          <w:marLeft w:val="0"/>
          <w:marRight w:val="0"/>
          <w:marTop w:val="0"/>
          <w:marBottom w:val="0"/>
          <w:divBdr>
            <w:top w:val="none" w:sz="0" w:space="0" w:color="auto"/>
            <w:left w:val="none" w:sz="0" w:space="0" w:color="auto"/>
            <w:bottom w:val="none" w:sz="0" w:space="0" w:color="auto"/>
            <w:right w:val="none" w:sz="0" w:space="0" w:color="auto"/>
          </w:divBdr>
        </w:div>
        <w:div w:id="266155211">
          <w:marLeft w:val="0"/>
          <w:marRight w:val="0"/>
          <w:marTop w:val="0"/>
          <w:marBottom w:val="0"/>
          <w:divBdr>
            <w:top w:val="none" w:sz="0" w:space="0" w:color="auto"/>
            <w:left w:val="none" w:sz="0" w:space="0" w:color="auto"/>
            <w:bottom w:val="none" w:sz="0" w:space="0" w:color="auto"/>
            <w:right w:val="none" w:sz="0" w:space="0" w:color="auto"/>
          </w:divBdr>
        </w:div>
        <w:div w:id="1879976694">
          <w:marLeft w:val="0"/>
          <w:marRight w:val="0"/>
          <w:marTop w:val="0"/>
          <w:marBottom w:val="0"/>
          <w:divBdr>
            <w:top w:val="none" w:sz="0" w:space="0" w:color="auto"/>
            <w:left w:val="none" w:sz="0" w:space="0" w:color="auto"/>
            <w:bottom w:val="none" w:sz="0" w:space="0" w:color="auto"/>
            <w:right w:val="none" w:sz="0" w:space="0" w:color="auto"/>
          </w:divBdr>
        </w:div>
        <w:div w:id="1051929026">
          <w:marLeft w:val="0"/>
          <w:marRight w:val="0"/>
          <w:marTop w:val="0"/>
          <w:marBottom w:val="0"/>
          <w:divBdr>
            <w:top w:val="none" w:sz="0" w:space="0" w:color="auto"/>
            <w:left w:val="none" w:sz="0" w:space="0" w:color="auto"/>
            <w:bottom w:val="none" w:sz="0" w:space="0" w:color="auto"/>
            <w:right w:val="none" w:sz="0" w:space="0" w:color="auto"/>
          </w:divBdr>
        </w:div>
        <w:div w:id="315233426">
          <w:marLeft w:val="0"/>
          <w:marRight w:val="0"/>
          <w:marTop w:val="0"/>
          <w:marBottom w:val="0"/>
          <w:divBdr>
            <w:top w:val="none" w:sz="0" w:space="0" w:color="auto"/>
            <w:left w:val="none" w:sz="0" w:space="0" w:color="auto"/>
            <w:bottom w:val="none" w:sz="0" w:space="0" w:color="auto"/>
            <w:right w:val="none" w:sz="0" w:space="0" w:color="auto"/>
          </w:divBdr>
        </w:div>
      </w:divsChild>
    </w:div>
    <w:div w:id="781606938">
      <w:bodyDiv w:val="1"/>
      <w:marLeft w:val="0"/>
      <w:marRight w:val="0"/>
      <w:marTop w:val="0"/>
      <w:marBottom w:val="0"/>
      <w:divBdr>
        <w:top w:val="none" w:sz="0" w:space="0" w:color="auto"/>
        <w:left w:val="none" w:sz="0" w:space="0" w:color="auto"/>
        <w:bottom w:val="none" w:sz="0" w:space="0" w:color="auto"/>
        <w:right w:val="none" w:sz="0" w:space="0" w:color="auto"/>
      </w:divBdr>
    </w:div>
    <w:div w:id="803619967">
      <w:bodyDiv w:val="1"/>
      <w:marLeft w:val="0"/>
      <w:marRight w:val="0"/>
      <w:marTop w:val="0"/>
      <w:marBottom w:val="0"/>
      <w:divBdr>
        <w:top w:val="none" w:sz="0" w:space="0" w:color="auto"/>
        <w:left w:val="none" w:sz="0" w:space="0" w:color="auto"/>
        <w:bottom w:val="none" w:sz="0" w:space="0" w:color="auto"/>
        <w:right w:val="none" w:sz="0" w:space="0" w:color="auto"/>
      </w:divBdr>
    </w:div>
    <w:div w:id="875386514">
      <w:bodyDiv w:val="1"/>
      <w:marLeft w:val="0"/>
      <w:marRight w:val="0"/>
      <w:marTop w:val="0"/>
      <w:marBottom w:val="0"/>
      <w:divBdr>
        <w:top w:val="none" w:sz="0" w:space="0" w:color="auto"/>
        <w:left w:val="none" w:sz="0" w:space="0" w:color="auto"/>
        <w:bottom w:val="none" w:sz="0" w:space="0" w:color="auto"/>
        <w:right w:val="none" w:sz="0" w:space="0" w:color="auto"/>
      </w:divBdr>
    </w:div>
    <w:div w:id="1171532003">
      <w:bodyDiv w:val="1"/>
      <w:marLeft w:val="0"/>
      <w:marRight w:val="0"/>
      <w:marTop w:val="0"/>
      <w:marBottom w:val="0"/>
      <w:divBdr>
        <w:top w:val="none" w:sz="0" w:space="0" w:color="auto"/>
        <w:left w:val="none" w:sz="0" w:space="0" w:color="auto"/>
        <w:bottom w:val="none" w:sz="0" w:space="0" w:color="auto"/>
        <w:right w:val="none" w:sz="0" w:space="0" w:color="auto"/>
      </w:divBdr>
    </w:div>
    <w:div w:id="18978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3390/su14074074" TargetMode="External"/><Relationship Id="rId20" Type="http://schemas.openxmlformats.org/officeDocument/2006/relationships/hyperlink" Target="http://episcope.eu/iee-project/tabula/" TargetMode="External"/><Relationship Id="rId21" Type="http://schemas.openxmlformats.org/officeDocument/2006/relationships/hyperlink" Target="https://www.arh.bg.ac.rs/lab-18-laboratorija-gradjevinskog-fonda/?pismo=lat" TargetMode="External"/><Relationship Id="rId22" Type="http://schemas.openxmlformats.org/officeDocument/2006/relationships/image" Target="media/image1.jpeg"/><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33" Type="http://schemas.microsoft.com/office/2018/08/relationships/commentsExtensible" Target="commentsExtensible.xml"/><Relationship Id="rId32" Type="http://schemas.microsoft.com/office/2016/09/relationships/commentsIds" Target="commentsIds.xml"/><Relationship Id="rId10" Type="http://schemas.openxmlformats.org/officeDocument/2006/relationships/hyperlink" Target="https://doi.org/10.2298/TSCI170612228C" TargetMode="External"/><Relationship Id="rId11" Type="http://schemas.openxmlformats.org/officeDocument/2006/relationships/hyperlink" Target="https://www.ucg.ac.me/skladiste/blog_1230/objava_123671/fajlovi/CG_predavanje_Dusan%20Ignjatovic_202100923%20m.pdf" TargetMode="External"/><Relationship Id="rId12" Type="http://schemas.openxmlformats.org/officeDocument/2006/relationships/hyperlink" Target="http://www.parlament.gov.rs/%C5%A0esti_sastanak_Parlamentarnog_foruma_za_energetsku_politiku_Srbije.35245.941.html" TargetMode="External"/><Relationship Id="rId13" Type="http://schemas.openxmlformats.org/officeDocument/2006/relationships/hyperlink" Target="http://www.sacg.me/regionalna-konferencija-strukovne-komore-arhitekata-%CB%9Dgradnja-visokih-zgrada-imperativ-ili-izbor%CB%9D/" TargetMode="External"/><Relationship Id="rId14" Type="http://schemas.openxmlformats.org/officeDocument/2006/relationships/hyperlink" Target="https://urbel.com/news/jubilej-70-godina-planiranja-beograda/?script=lat" TargetMode="External"/><Relationship Id="rId15" Type="http://schemas.openxmlformats.org/officeDocument/2006/relationships/hyperlink" Target="http://www.balkanmagazin.net/bm-konferencije/cid164-186627/drzava-mora-forsirati-energetsku-efikasnost/?_qs=dusan%20ignjatovic" TargetMode="External"/><Relationship Id="rId16" Type="http://schemas.openxmlformats.org/officeDocument/2006/relationships/hyperlink" Target="http://www.embuild.eu/" TargetMode="External"/><Relationship Id="rId17" Type="http://schemas.openxmlformats.org/officeDocument/2006/relationships/hyperlink" Target="http://www.klabs.pr.ac.rs/" TargetMode="External"/><Relationship Id="rId18" Type="http://schemas.openxmlformats.org/officeDocument/2006/relationships/hyperlink" Target="http://sled.rec.org" TargetMode="External"/><Relationship Id="rId19" Type="http://schemas.openxmlformats.org/officeDocument/2006/relationships/hyperlink" Target="http://episcope.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ooks.bk.tudelft.nl/index.php/press/catalog/book/isbn.9789463660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2F47-9CFD-0844-94CD-AD340644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12326</Words>
  <Characters>70263</Characters>
  <Application>Microsoft Macintosh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dc:creator>
  <cp:keywords/>
  <dc:description/>
  <cp:lastModifiedBy>Dusan Ignjatovic</cp:lastModifiedBy>
  <cp:revision>4</cp:revision>
  <cp:lastPrinted>2024-06-27T21:20:00Z</cp:lastPrinted>
  <dcterms:created xsi:type="dcterms:W3CDTF">2024-06-27T21:20:00Z</dcterms:created>
  <dcterms:modified xsi:type="dcterms:W3CDTF">2025-04-29T19:04:00Z</dcterms:modified>
</cp:coreProperties>
</file>