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855C92" w14:textId="0301A770" w:rsidR="00B44BD1" w:rsidRPr="00E66234" w:rsidRDefault="00B44BD1" w:rsidP="00B44BD1">
      <w:pPr>
        <w:spacing w:before="120"/>
        <w:jc w:val="both"/>
        <w:rPr>
          <w:sz w:val="22"/>
          <w:szCs w:val="22"/>
          <w:lang w:val="sr-Cyrl-RS"/>
        </w:rPr>
      </w:pPr>
      <w:r w:rsidRPr="00E66234">
        <w:rPr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22F981A" wp14:editId="06EB0E4B">
            <wp:simplePos x="0" y="0"/>
            <wp:positionH relativeFrom="margin">
              <wp:posOffset>12700</wp:posOffset>
            </wp:positionH>
            <wp:positionV relativeFrom="margin">
              <wp:posOffset>116840</wp:posOffset>
            </wp:positionV>
            <wp:extent cx="1259205" cy="1619885"/>
            <wp:effectExtent l="0" t="0" r="10795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usan%20Ignjatovic%20c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66234">
        <w:rPr>
          <w:b/>
          <w:sz w:val="22"/>
          <w:szCs w:val="22"/>
          <w:lang w:val="sr-Cyrl-RS"/>
        </w:rPr>
        <w:t>Душан Игњатовић</w:t>
      </w:r>
      <w:r w:rsidRPr="00E66234">
        <w:rPr>
          <w:sz w:val="22"/>
          <w:szCs w:val="22"/>
          <w:lang w:val="sr-Cyrl-RS"/>
        </w:rPr>
        <w:t xml:space="preserve">, редовни професор Архитектонског факултета Универзитета у Београду од 2022. године. на департману за архитектонске технологије – продекан за финансије и сарадњу са привредом (од 2021) </w:t>
      </w:r>
    </w:p>
    <w:p w14:paraId="363DD430" w14:textId="481C091E" w:rsidR="00E66234" w:rsidRPr="00E66234" w:rsidRDefault="00E66234" w:rsidP="00B44BD1">
      <w:pPr>
        <w:spacing w:before="120"/>
        <w:jc w:val="both"/>
        <w:rPr>
          <w:sz w:val="22"/>
          <w:szCs w:val="22"/>
          <w:lang w:val="sr-Cyrl-RS"/>
        </w:rPr>
      </w:pPr>
      <w:proofErr w:type="spellStart"/>
      <w:r w:rsidRPr="00E66234">
        <w:rPr>
          <w:sz w:val="22"/>
          <w:szCs w:val="22"/>
          <w:lang w:val="sr-Cyrl-RS"/>
        </w:rPr>
        <w:t>Email</w:t>
      </w:r>
      <w:proofErr w:type="spellEnd"/>
      <w:r w:rsidRPr="00E66234">
        <w:rPr>
          <w:sz w:val="22"/>
          <w:szCs w:val="22"/>
          <w:lang w:val="sr-Cyrl-RS"/>
        </w:rPr>
        <w:t xml:space="preserve">: </w:t>
      </w:r>
      <w:hyperlink r:id="rId6" w:history="1">
        <w:r w:rsidRPr="00E66234">
          <w:rPr>
            <w:rStyle w:val="Hyperlink"/>
            <w:sz w:val="22"/>
            <w:szCs w:val="22"/>
            <w:lang w:val="sr-Cyrl-RS"/>
          </w:rPr>
          <w:t>ignjatovic.dusan@arh.bg.ac.rs</w:t>
        </w:r>
      </w:hyperlink>
      <w:r w:rsidRPr="00E66234">
        <w:rPr>
          <w:sz w:val="22"/>
          <w:szCs w:val="22"/>
          <w:lang w:val="sr-Cyrl-RS"/>
        </w:rPr>
        <w:t>, +381641322198</w:t>
      </w:r>
    </w:p>
    <w:p w14:paraId="423D181E" w14:textId="77777777" w:rsidR="00B44BD1" w:rsidRPr="00E66234" w:rsidRDefault="00B44BD1" w:rsidP="00B44BD1">
      <w:pPr>
        <w:spacing w:before="120"/>
        <w:jc w:val="both"/>
        <w:rPr>
          <w:sz w:val="22"/>
          <w:szCs w:val="22"/>
          <w:lang w:val="sr-Cyrl-RS"/>
        </w:rPr>
      </w:pPr>
      <w:r w:rsidRPr="00E66234">
        <w:rPr>
          <w:sz w:val="22"/>
          <w:szCs w:val="22"/>
          <w:lang w:val="sr-Cyrl-RS"/>
        </w:rPr>
        <w:t xml:space="preserve">Рођен је 1969. године Београду где је завршио основну школу Браћа Рибар, Математичку Гимназију (носилац Вукове Дипломе на оба нивоа школовања) и Архитектонски факултет универзитета у Београду (1996), као студент генерације 2016. На архитектонском факултету је одбранио Докторску дисертацију под називом </w:t>
      </w:r>
      <w:r w:rsidRPr="00E66234">
        <w:rPr>
          <w:i/>
          <w:sz w:val="22"/>
          <w:szCs w:val="22"/>
          <w:lang w:val="sr-Cyrl-RS"/>
        </w:rPr>
        <w:t xml:space="preserve">Оцена енергетских перформанси омотача стамбених зграда методом </w:t>
      </w:r>
      <w:proofErr w:type="spellStart"/>
      <w:r w:rsidRPr="00E66234">
        <w:rPr>
          <w:i/>
          <w:sz w:val="22"/>
          <w:szCs w:val="22"/>
          <w:lang w:val="sr-Cyrl-RS"/>
        </w:rPr>
        <w:t>термовизијског</w:t>
      </w:r>
      <w:proofErr w:type="spellEnd"/>
      <w:r w:rsidRPr="00E66234">
        <w:rPr>
          <w:i/>
          <w:sz w:val="22"/>
          <w:szCs w:val="22"/>
          <w:lang w:val="sr-Cyrl-RS"/>
        </w:rPr>
        <w:t xml:space="preserve"> снимања </w:t>
      </w:r>
      <w:r w:rsidRPr="00E66234">
        <w:rPr>
          <w:sz w:val="22"/>
          <w:szCs w:val="22"/>
          <w:lang w:val="sr-Cyrl-RS"/>
        </w:rPr>
        <w:t>и тиме стекао звање Доктора техничких наука из области архитектуре и урбанизма. На архитектонском факултету је запослен од априла 1997. године, најпре као асистент-приправник (1997-2001) а затим као стручни сарадник (2001-2005), самостални стручни сарадник (2005-2009), доцент (2009-2017) ванредни професор (од 2017-2022) и редовни професор (од 2022). Претходно је био запослен у „Енергопројект МДД Индустрија“ као пројектант сарадник и пројектант (1996-1997).</w:t>
      </w:r>
    </w:p>
    <w:p w14:paraId="3CD310E3" w14:textId="07C71C46" w:rsidR="00B44BD1" w:rsidRPr="00E66234" w:rsidRDefault="00B44BD1" w:rsidP="00B44BD1">
      <w:pPr>
        <w:spacing w:before="120"/>
        <w:jc w:val="both"/>
        <w:rPr>
          <w:sz w:val="22"/>
          <w:szCs w:val="22"/>
          <w:lang w:val="sr-Cyrl-RS"/>
        </w:rPr>
      </w:pPr>
      <w:r w:rsidRPr="00E66234">
        <w:rPr>
          <w:b/>
          <w:sz w:val="22"/>
          <w:szCs w:val="22"/>
          <w:lang w:val="sr-Cyrl-RS"/>
        </w:rPr>
        <w:t>У наставној активности</w:t>
      </w:r>
      <w:r w:rsidRPr="00E66234">
        <w:rPr>
          <w:sz w:val="22"/>
          <w:szCs w:val="22"/>
          <w:lang w:val="sr-Cyrl-RS"/>
        </w:rPr>
        <w:t xml:space="preserve"> предаје на свим нивоима студија: основним, мастер, специјалистичким и докторским. Ментор на 4 одбрањена специјалистичка рада, члан комисије за одбрану 23 специјалистичка рада, 2 докторске дисертације, 2 магистарска рада, ментор на 27 и члан комисије за одбрану на више од 200 мастер радова и дипломских радова за више од 10 кандидата (по старом програму). Члан је комисија за избор већег броја наставника на Београдском Универзитету и Универзитету у Новом саду. Формирао је више предмета и учествовао у формирању специјалистичког курса из области зелене и енергетски ефикасне архитектуре (од 2013).</w:t>
      </w:r>
      <w:r w:rsidR="00544643" w:rsidRPr="00544643">
        <w:rPr>
          <w:sz w:val="22"/>
          <w:szCs w:val="22"/>
          <w:lang w:val="sr-Cyrl-RS"/>
        </w:rPr>
        <w:t xml:space="preserve"> </w:t>
      </w:r>
      <w:r w:rsidR="00544643">
        <w:rPr>
          <w:sz w:val="22"/>
          <w:szCs w:val="22"/>
          <w:lang w:val="sr-Cyrl-RS"/>
        </w:rPr>
        <w:t>Г</w:t>
      </w:r>
      <w:r w:rsidR="00544643" w:rsidRPr="00E66234">
        <w:rPr>
          <w:sz w:val="22"/>
          <w:szCs w:val="22"/>
          <w:lang w:val="sr-Cyrl-RS"/>
        </w:rPr>
        <w:t>остујући професор на Факултету техничких наука у Приштини са седиштем у Косовској Митровици (2014-2020), Архитектонском факултету у Подгорици (2009-2010).</w:t>
      </w:r>
    </w:p>
    <w:p w14:paraId="2DD787F6" w14:textId="4087B385" w:rsidR="00E66234" w:rsidRPr="00E66234" w:rsidRDefault="00B44BD1" w:rsidP="00B44BD1">
      <w:pPr>
        <w:spacing w:before="120"/>
        <w:jc w:val="both"/>
        <w:rPr>
          <w:sz w:val="22"/>
          <w:szCs w:val="22"/>
          <w:lang w:val="sr-Cyrl-RS"/>
        </w:rPr>
      </w:pPr>
      <w:r w:rsidRPr="00E66234">
        <w:rPr>
          <w:b/>
          <w:sz w:val="22"/>
          <w:szCs w:val="22"/>
          <w:lang w:val="sr-Cyrl-RS"/>
        </w:rPr>
        <w:t>У научноистраживачкој делатности</w:t>
      </w:r>
      <w:r w:rsidRPr="00E66234">
        <w:rPr>
          <w:sz w:val="22"/>
          <w:szCs w:val="22"/>
          <w:lang w:val="sr-Cyrl-RS"/>
        </w:rPr>
        <w:t xml:space="preserve"> учествовао је као истраживач и координатор на већем броју међународних и домаћих научних (18) и стручних пројеката (15) у области структурирања, испитивања перформанси и  унапређења градитељског наслеђа, енергетске ефикасности, примене </w:t>
      </w:r>
      <w:proofErr w:type="spellStart"/>
      <w:r w:rsidRPr="00E66234">
        <w:rPr>
          <w:sz w:val="22"/>
          <w:szCs w:val="22"/>
          <w:lang w:val="sr-Cyrl-RS"/>
        </w:rPr>
        <w:t>термовизијског</w:t>
      </w:r>
      <w:proofErr w:type="spellEnd"/>
      <w:r w:rsidRPr="00E66234">
        <w:rPr>
          <w:sz w:val="22"/>
          <w:szCs w:val="22"/>
          <w:lang w:val="sr-Cyrl-RS"/>
        </w:rPr>
        <w:t xml:space="preserve"> снимања који су резултирали међународним односно националним стратегијама у области управљања грађевинским фондом. Објавио је 14 радова у референтним међународним часописима. Аутор је 13 научних монографија, био је уредник 7 монографија, аутор 18 поглавља у монографијама, 15 зборника истраживачких пројеката, као и 46 научних радова које је презентирао на научним конференцијама и семинарима у земљи и иностранству. Одржао је и велики број предавања по позиву на конференцијама и у оквиру научних и стручних скупова у земљи и иностранству.</w:t>
      </w:r>
    </w:p>
    <w:p w14:paraId="30FED646" w14:textId="5F923B20" w:rsidR="00E66234" w:rsidRPr="00E66234" w:rsidRDefault="00E66234" w:rsidP="00B44BD1">
      <w:pPr>
        <w:spacing w:before="120"/>
        <w:jc w:val="both"/>
        <w:rPr>
          <w:sz w:val="22"/>
          <w:szCs w:val="22"/>
          <w:lang w:val="sr-Cyrl-RS"/>
        </w:rPr>
      </w:pPr>
      <w:r w:rsidRPr="007560D1">
        <w:rPr>
          <w:b/>
          <w:sz w:val="22"/>
          <w:szCs w:val="22"/>
          <w:lang w:val="sr-Cyrl-RS"/>
        </w:rPr>
        <w:t>Међународна сарадња</w:t>
      </w:r>
      <w:r>
        <w:rPr>
          <w:sz w:val="22"/>
          <w:szCs w:val="22"/>
          <w:lang w:val="sr-Cyrl-RS"/>
        </w:rPr>
        <w:t>. Активан учесник</w:t>
      </w:r>
      <w:r w:rsidR="007560D1">
        <w:rPr>
          <w:sz w:val="22"/>
          <w:szCs w:val="22"/>
          <w:lang w:val="sr-Cyrl-RS"/>
        </w:rPr>
        <w:t>, координатор</w:t>
      </w:r>
      <w:r>
        <w:rPr>
          <w:sz w:val="22"/>
          <w:szCs w:val="22"/>
          <w:lang w:val="sr-Cyrl-RS"/>
        </w:rPr>
        <w:t xml:space="preserve"> већег броја међународних научних и стручних пројеката, </w:t>
      </w:r>
      <w:r w:rsidR="007560D1" w:rsidRPr="00E66234">
        <w:rPr>
          <w:sz w:val="22"/>
          <w:szCs w:val="22"/>
          <w:lang w:val="sr-Cyrl-RS"/>
        </w:rPr>
        <w:t xml:space="preserve">Гостујући предавач на </w:t>
      </w:r>
      <w:proofErr w:type="spellStart"/>
      <w:r w:rsidR="007560D1" w:rsidRPr="00E66234">
        <w:rPr>
          <w:sz w:val="22"/>
          <w:szCs w:val="22"/>
          <w:lang w:val="sr-Cyrl-RS"/>
        </w:rPr>
        <w:t>Politecnico</w:t>
      </w:r>
      <w:proofErr w:type="spellEnd"/>
      <w:r w:rsidR="007560D1" w:rsidRPr="00E66234">
        <w:rPr>
          <w:sz w:val="22"/>
          <w:szCs w:val="22"/>
          <w:lang w:val="sr-Cyrl-RS"/>
        </w:rPr>
        <w:t xml:space="preserve"> di </w:t>
      </w:r>
      <w:proofErr w:type="spellStart"/>
      <w:r w:rsidR="007560D1" w:rsidRPr="00E66234">
        <w:rPr>
          <w:sz w:val="22"/>
          <w:szCs w:val="22"/>
          <w:lang w:val="sr-Cyrl-RS"/>
        </w:rPr>
        <w:t>Bari</w:t>
      </w:r>
      <w:proofErr w:type="spellEnd"/>
      <w:r w:rsidR="007560D1" w:rsidRPr="00E66234">
        <w:rPr>
          <w:sz w:val="22"/>
          <w:szCs w:val="22"/>
          <w:lang w:val="sr-Cyrl-RS"/>
        </w:rPr>
        <w:t xml:space="preserve"> (2019) и IUAV, Венеција (2019).</w:t>
      </w:r>
      <w:r w:rsidR="007560D1">
        <w:rPr>
          <w:sz w:val="22"/>
          <w:szCs w:val="22"/>
          <w:lang w:val="sr-Cyrl-RS"/>
        </w:rPr>
        <w:t xml:space="preserve"> Рецензент већег броја научних радова. Организатор међународне летње школе са ESTP Париз (2023. и 2024). </w:t>
      </w:r>
      <w:proofErr w:type="spellStart"/>
      <w:r w:rsidR="007560D1">
        <w:rPr>
          <w:sz w:val="22"/>
          <w:szCs w:val="22"/>
          <w:lang w:val="sr-Cyrl-RS"/>
        </w:rPr>
        <w:t>Коментор</w:t>
      </w:r>
      <w:proofErr w:type="spellEnd"/>
      <w:r w:rsidR="007560D1">
        <w:rPr>
          <w:sz w:val="22"/>
          <w:szCs w:val="22"/>
          <w:lang w:val="sr-Cyrl-RS"/>
        </w:rPr>
        <w:t xml:space="preserve"> на изради доктората TU </w:t>
      </w:r>
      <w:proofErr w:type="spellStart"/>
      <w:r w:rsidR="007560D1">
        <w:rPr>
          <w:sz w:val="22"/>
          <w:szCs w:val="22"/>
          <w:lang w:val="sr-Cyrl-RS"/>
        </w:rPr>
        <w:t>Graz</w:t>
      </w:r>
      <w:proofErr w:type="spellEnd"/>
    </w:p>
    <w:p w14:paraId="75780E0C" w14:textId="77777777" w:rsidR="00B44BD1" w:rsidRPr="00E66234" w:rsidRDefault="00B44BD1" w:rsidP="00B44BD1">
      <w:pPr>
        <w:spacing w:before="120"/>
        <w:jc w:val="both"/>
        <w:rPr>
          <w:sz w:val="22"/>
          <w:szCs w:val="22"/>
          <w:lang w:val="sr-Cyrl-RS"/>
        </w:rPr>
      </w:pPr>
      <w:r w:rsidRPr="00E66234">
        <w:rPr>
          <w:b/>
          <w:sz w:val="22"/>
          <w:szCs w:val="22"/>
          <w:lang w:val="sr-Cyrl-RS"/>
        </w:rPr>
        <w:t>У области пројектовања и грађења</w:t>
      </w:r>
      <w:r w:rsidRPr="00E66234">
        <w:rPr>
          <w:sz w:val="22"/>
          <w:szCs w:val="22"/>
          <w:lang w:val="sr-Cyrl-RS"/>
        </w:rPr>
        <w:t xml:space="preserve">  има евидентан, обиман опус: 30 изведених објеката у земљи и иностранству, 17 реализованих ентеријера, учешће на 12 професионалних конкурса на којима је освојио 1 прву, 3 друге награде и 3 откупа. У претходних готово 3 деценије бављења струком има преко 50 урбанистичких, програмско-просторних студија, идејних и главних пројеката, комплекса, објеката и ентеријера, као и студија унапређења енергетске ефикасности и процене стања перформанси објеката. Излагао је своје радове на 6 међународних и 18 националних изложби.</w:t>
      </w:r>
    </w:p>
    <w:p w14:paraId="19BFD7B3" w14:textId="0A17AF03" w:rsidR="00B44BD1" w:rsidRPr="00E66234" w:rsidRDefault="00D5053D" w:rsidP="00B44BD1">
      <w:pPr>
        <w:spacing w:before="120"/>
        <w:jc w:val="both"/>
        <w:rPr>
          <w:sz w:val="22"/>
          <w:szCs w:val="22"/>
          <w:lang w:val="sr-Cyrl-RS"/>
        </w:rPr>
      </w:pPr>
      <w:r>
        <w:rPr>
          <w:b/>
          <w:sz w:val="22"/>
          <w:szCs w:val="22"/>
          <w:lang w:val="sr-Cyrl-RS"/>
        </w:rPr>
        <w:t>Организационо</w:t>
      </w:r>
      <w:r w:rsidR="00AC6824">
        <w:rPr>
          <w:b/>
          <w:sz w:val="22"/>
          <w:szCs w:val="22"/>
          <w:lang w:val="sr-Cyrl-RS"/>
        </w:rPr>
        <w:t xml:space="preserve"> ангажовање</w:t>
      </w:r>
      <w:r w:rsidR="00AC6824">
        <w:rPr>
          <w:sz w:val="22"/>
          <w:szCs w:val="22"/>
          <w:lang w:val="sr-Cyrl-RS"/>
        </w:rPr>
        <w:t xml:space="preserve">  обухвата чланство у</w:t>
      </w:r>
      <w:r w:rsidR="00B44BD1" w:rsidRPr="00E66234">
        <w:rPr>
          <w:sz w:val="22"/>
          <w:szCs w:val="22"/>
          <w:lang w:val="sr-Cyrl-RS"/>
        </w:rPr>
        <w:t xml:space="preserve"> веће</w:t>
      </w:r>
      <w:r w:rsidR="00AC6824">
        <w:rPr>
          <w:sz w:val="22"/>
          <w:szCs w:val="22"/>
          <w:lang w:val="sr-Cyrl-RS"/>
        </w:rPr>
        <w:t>м</w:t>
      </w:r>
      <w:r w:rsidR="00B44BD1" w:rsidRPr="00E66234">
        <w:rPr>
          <w:sz w:val="22"/>
          <w:szCs w:val="22"/>
          <w:lang w:val="sr-Cyrl-RS"/>
        </w:rPr>
        <w:t xml:space="preserve"> броја комисија и законодавних органа који покривају област </w:t>
      </w:r>
      <w:proofErr w:type="spellStart"/>
      <w:r w:rsidR="00B44BD1" w:rsidRPr="00E66234">
        <w:rPr>
          <w:sz w:val="22"/>
          <w:szCs w:val="22"/>
          <w:lang w:val="sr-Cyrl-RS"/>
        </w:rPr>
        <w:t>зградарства</w:t>
      </w:r>
      <w:proofErr w:type="spellEnd"/>
      <w:r w:rsidR="00B44BD1" w:rsidRPr="00E66234">
        <w:rPr>
          <w:sz w:val="22"/>
          <w:szCs w:val="22"/>
          <w:lang w:val="sr-Cyrl-RS"/>
        </w:rPr>
        <w:t xml:space="preserve"> где активно учествује у доношењу подзаконских аката, националних стратегија и правилника. </w:t>
      </w:r>
      <w:r w:rsidR="00AC6824">
        <w:rPr>
          <w:sz w:val="22"/>
          <w:szCs w:val="22"/>
          <w:lang w:val="sr-Cyrl-RS"/>
        </w:rPr>
        <w:t xml:space="preserve">Продекан за финансије и сарадњу са привредом Архитектонског факултета у Београду. </w:t>
      </w:r>
      <w:r w:rsidR="00B44BD1" w:rsidRPr="00E66234">
        <w:rPr>
          <w:sz w:val="22"/>
          <w:szCs w:val="22"/>
          <w:lang w:val="sr-Cyrl-RS"/>
        </w:rPr>
        <w:t>У стручној сфери члан је управног одбора Друштва архитеката Београда (од 2021), секторског већа за сектор индустријског развоја (од 2018) а ангажован је и у раду Инжењерске коморе Србије као предавач и испитивач у области енергетске ефикасности зграда (од 2012). Као један од радно континуирано присутних архитеката на пројектима од интереса за ширу заједницу у области енергетске ефикасности и третмана грађевинског фонда има велики број јавних наступа, интервјуа, емисија, чланака, у свим медијима који се баве актуелним темама струке</w:t>
      </w:r>
    </w:p>
    <w:p w14:paraId="6FC2B2E2" w14:textId="10D425A6" w:rsidR="00B44BD1" w:rsidRPr="00E66234" w:rsidRDefault="00B44BD1" w:rsidP="00B44BD1">
      <w:pPr>
        <w:spacing w:before="120"/>
        <w:jc w:val="both"/>
        <w:rPr>
          <w:color w:val="FF0000"/>
          <w:sz w:val="22"/>
          <w:szCs w:val="22"/>
          <w:lang w:val="sr-Cyrl-RS"/>
        </w:rPr>
      </w:pPr>
      <w:r w:rsidRPr="00E66234">
        <w:rPr>
          <w:sz w:val="22"/>
          <w:szCs w:val="22"/>
          <w:lang w:val="sr-Cyrl-RS"/>
        </w:rPr>
        <w:t>Ожењен је од 2002. и има једног сина.</w:t>
      </w:r>
      <w:r w:rsidR="00235140">
        <w:rPr>
          <w:sz w:val="22"/>
          <w:szCs w:val="22"/>
          <w:lang w:val="sr-Cyrl-RS"/>
        </w:rPr>
        <w:t xml:space="preserve"> Пасионирани скијаш и бициклиста.</w:t>
      </w:r>
      <w:bookmarkStart w:id="0" w:name="_GoBack"/>
      <w:bookmarkEnd w:id="0"/>
    </w:p>
    <w:sectPr w:rsidR="00B44BD1" w:rsidRPr="00E66234" w:rsidSect="00A53654">
      <w:pgSz w:w="11900" w:h="16840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E317A6"/>
    <w:multiLevelType w:val="hybridMultilevel"/>
    <w:tmpl w:val="DEEC88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C53A54"/>
    <w:multiLevelType w:val="hybridMultilevel"/>
    <w:tmpl w:val="E84C72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9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BD1"/>
    <w:rsid w:val="000F366C"/>
    <w:rsid w:val="00156195"/>
    <w:rsid w:val="001904EC"/>
    <w:rsid w:val="00205224"/>
    <w:rsid w:val="00235140"/>
    <w:rsid w:val="0032000D"/>
    <w:rsid w:val="00544643"/>
    <w:rsid w:val="0057745B"/>
    <w:rsid w:val="00635C2E"/>
    <w:rsid w:val="00643B61"/>
    <w:rsid w:val="006963EC"/>
    <w:rsid w:val="007560D1"/>
    <w:rsid w:val="007E7276"/>
    <w:rsid w:val="0084602F"/>
    <w:rsid w:val="00A53654"/>
    <w:rsid w:val="00AC6824"/>
    <w:rsid w:val="00AD710A"/>
    <w:rsid w:val="00B44BD1"/>
    <w:rsid w:val="00BE0BD4"/>
    <w:rsid w:val="00C34402"/>
    <w:rsid w:val="00D07BBF"/>
    <w:rsid w:val="00D5053D"/>
    <w:rsid w:val="00DB56E5"/>
    <w:rsid w:val="00E361EC"/>
    <w:rsid w:val="00E66234"/>
    <w:rsid w:val="00FA6CE2"/>
    <w:rsid w:val="00FD6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828ED9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44BD1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44BD1"/>
    <w:pPr>
      <w:spacing w:before="120" w:line="259" w:lineRule="auto"/>
      <w:ind w:left="720"/>
      <w:contextualSpacing/>
    </w:pPr>
    <w:rPr>
      <w:szCs w:val="20"/>
    </w:rPr>
  </w:style>
  <w:style w:type="character" w:customStyle="1" w:styleId="ListParagraphChar">
    <w:name w:val="List Paragraph Char"/>
    <w:link w:val="ListParagraph"/>
    <w:uiPriority w:val="34"/>
    <w:rsid w:val="00B44BD1"/>
    <w:rPr>
      <w:rFonts w:ascii="Times New Roman" w:hAnsi="Times New Roman" w:cs="Times New Roman"/>
      <w:szCs w:val="20"/>
    </w:rPr>
  </w:style>
  <w:style w:type="character" w:styleId="Hyperlink">
    <w:name w:val="Hyperlink"/>
    <w:basedOn w:val="DefaultParagraphFont"/>
    <w:uiPriority w:val="99"/>
    <w:unhideWhenUsed/>
    <w:rsid w:val="00E662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mailto:ignjatovic.dusan@arh.bg.ac.rs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677</Words>
  <Characters>3859</Characters>
  <Application>Microsoft Macintosh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Проф. др Душан М. Игњатовић, дипл. инж. арх</vt:lpstr>
      <vt:lpstr>Најбољих 5 научних доприноса:</vt:lpstr>
      <vt:lpstr>Најбољих 5 инжењерских доприноса:</vt:lpstr>
      <vt:lpstr>In the field of design and construction, he has a substantial body of work: 30 c</vt:lpstr>
      <vt:lpstr>His organizational involvement includes membership in several commissions and le</vt:lpstr>
      <vt:lpstr>He has been married since 2002 and has one son. Passionate skier and cyclist.</vt:lpstr>
    </vt:vector>
  </TitlesOfParts>
  <Company>SARA | University of Belgrade - Faculty of Architec</Company>
  <LinksUpToDate>false</LinksUpToDate>
  <CharactersWithSpaces>4527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Dusan Ignjatovic</dc:creator>
  <cp:keywords/>
  <dc:description/>
  <cp:lastModifiedBy>Dusan Ignjatovic</cp:lastModifiedBy>
  <cp:revision>3</cp:revision>
  <dcterms:created xsi:type="dcterms:W3CDTF">2025-04-29T18:45:00Z</dcterms:created>
  <dcterms:modified xsi:type="dcterms:W3CDTF">2025-04-29T18:45:00Z</dcterms:modified>
</cp:coreProperties>
</file>