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2E" w:rsidRPr="006C482E" w:rsidRDefault="006C482E" w:rsidP="006C482E">
      <w:bookmarkStart w:id="0" w:name="_GoBack"/>
      <w:r w:rsidRPr="006C482E">
        <w:rPr>
          <w:b/>
        </w:rPr>
        <w:drawing>
          <wp:anchor distT="0" distB="0" distL="114300" distR="114300" simplePos="0" relativeHeight="251659264" behindDoc="0" locked="0" layoutInCell="1" allowOverlap="1" wp14:anchorId="349162F1" wp14:editId="488D8673">
            <wp:simplePos x="0" y="0"/>
            <wp:positionH relativeFrom="margin">
              <wp:posOffset>0</wp:posOffset>
            </wp:positionH>
            <wp:positionV relativeFrom="margin">
              <wp:posOffset>39370</wp:posOffset>
            </wp:positionV>
            <wp:extent cx="1281600" cy="1440000"/>
            <wp:effectExtent l="0" t="0" r="0" b="8255"/>
            <wp:wrapSquare wrapText="bothSides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80"/>
      <w:bookmarkEnd w:id="0"/>
      <w:r w:rsidRPr="006C482E">
        <w:rPr>
          <w:b/>
        </w:rPr>
        <w:t>Драган Марковић</w:t>
      </w:r>
      <w:bookmarkEnd w:id="1"/>
      <w:r w:rsidRPr="006C482E">
        <w:t>, дописни члан Академије инжењерских наука Србије (АИНС) од 2007. године, редовни професор Машинског факултета Универзитета у Београду (МФУБ) од 2003, Шеф Катедре за пољопривредно машинство у више мандата, Продекан за наставу МФУБ (2009-2012). Рођен је 25.09.1958. године у Пожеги, од оца Драгована и мајке Надежде, рођене Вистаћ. Ожењен, отац двојице синова.</w:t>
      </w:r>
    </w:p>
    <w:p w:rsidR="006C482E" w:rsidRPr="006C482E" w:rsidRDefault="006C482E" w:rsidP="006C482E">
      <w:r w:rsidRPr="006C482E">
        <w:t>Машинску техничку школу завршио је у Ужицу 1977. године. Дипломирао је на групи за механизацију Машинског факултета у Београду 1982. године. После дипломирања 1982. године запослио се у Предузећу „14. октобар – Крушевац“, Институт за развој Београд, где је радио на развоју грађевинске и пољопривредне механизације. Последипломске студије је завршио на групи за Пољоприврено машинство на Машинском факултету у Београду где је магистрирао 1987. године. Докторску дисертацију одбранио је на Машинском факултету Универзитета у Београду 1991. године. Од 1984. године ради на Машинском факултету у Београду на Катедри за пољопривредно машинство прво у звању асистента, од 1993. године у звању доцента, од 1998. године у звању ванредног професора, а од 2003. године у звању редовног професора.</w:t>
      </w:r>
    </w:p>
    <w:p w:rsidR="006C482E" w:rsidRPr="006C482E" w:rsidRDefault="006C482E" w:rsidP="006C482E">
      <w:r w:rsidRPr="006C482E">
        <w:t>У наставној активности је био је предавач из више предмета на Машинском и Пољопривредном факултетету у Београду на свим нивоима студија у звању редовног професора, ванредног професора и доцента. Био је ментор више магистарских и докторских радова, члан више Комисија избор у научно звање, Комисија за одобрење, преглед и оцену и одбрану докторских, магистарских и специјалистичких радова на Машинском факултету у Београду, Пољопривредном факултету у Земуну и Факултету техничких наука у Новом Саду. Написао је две књиге и урадио више експертиза и рецензија књига и пројеката.</w:t>
      </w:r>
    </w:p>
    <w:p w:rsidR="006C482E" w:rsidRPr="006C482E" w:rsidRDefault="006C482E" w:rsidP="006C482E">
      <w:r w:rsidRPr="006C482E">
        <w:t>У научноистраживачкој делатности објавио је 170 научних и стручних радова у реномираним међународним и националним часописима са рецензијом и на међународним и домаћим научно-стручним скуповима, од којих 6 радова у међународним часописима са SCI листе. Био је руководилац 24 научно-истраживачка пројекта од чега 14 стратешких технолошких и иновационих научних пројеката Министарства за науку и технологију Републике Србије.</w:t>
      </w:r>
    </w:p>
    <w:p w:rsidR="006C482E" w:rsidRPr="006C482E" w:rsidRDefault="006C482E" w:rsidP="006C482E">
      <w:r w:rsidRPr="006C482E">
        <w:t>У инжењерско стручном раду члан је Инжењерске коморе Србије - лиценце 333688604 и 330801504. Аутор је 12 патената од којих су 4 реализована и серијски се данас производе. Урадио преко 90 пројеката, елабората и студија, од којих је 30 реализовано као нови или битно побољшани постојећи производи и технологије, награђивани златним медаљама на Међународном сајму у Новом Саду и дипломама Савеза проналазача и иноватора. Већина пројеката је изведена и директно примењена у металопрерађивачкој индустрији, пољопривреди и прехрамбеној индустрији.</w:t>
      </w:r>
    </w:p>
    <w:p w:rsidR="006C482E" w:rsidRPr="006C482E" w:rsidRDefault="006C482E" w:rsidP="006C482E">
      <w:r w:rsidRPr="006C482E">
        <w:t>У међународној сарадњи активно је учествовао у сарадњи са бројним научним институцијама и компанијама у иностранству и земљи: АКАДЕМИЈА НАУКА РУСИЈЕ (Пројекат из области вибрационе биомеханике који је добио велика признања и три патента); Академија пољопривредних наука Русије; Институт за машинство имена Благонранова РАН-ИМАШ; Московски институт инжењера пољопривредне технике-МИИСП; Институт ВИСХОМ; Универзитет Ruse Бугарска; Eastern Macedonia and Thrace Institute of Technology, Грчка; Institut für Landtechnik, Бон; Универзитет Braunschweig (FAL); Универзитет Hohenheim, Немачка.</w:t>
      </w:r>
    </w:p>
    <w:p w:rsidR="006C482E" w:rsidRPr="006C482E" w:rsidRDefault="006C482E" w:rsidP="006C482E">
      <w:r w:rsidRPr="006C482E">
        <w:t>У организационом раду био је и продекан за наставу МФУБ 2009-2012, члан Аграрног Савета Владе Републике Србије и других експертских тела Владе Републике Србије и технички je експерт Акредитационог тела Србије (АTС). Члан је Уређивачког одбора водећег националног научног часописа “Пољопривредна техника” и уређивачког одбора Интернационалног електронског часописа светске организације инжењера пољопривредне технике CIGR-e "Balkan Agricultural Engineering Review".</w:t>
      </w:r>
    </w:p>
    <w:p w:rsidR="00482C02" w:rsidRDefault="006C482E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6C482E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2018-12-18T10:04:00Z</dcterms:created>
  <dcterms:modified xsi:type="dcterms:W3CDTF">2018-12-18T10:04:00Z</dcterms:modified>
</cp:coreProperties>
</file>