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B8F" w:rsidRDefault="005A5B8F" w:rsidP="005A5B8F">
      <w:pPr>
        <w:rPr>
          <w:lang w:val="sr-Cyrl-RS"/>
        </w:rPr>
      </w:pPr>
      <w:r w:rsidRPr="005A5B8F">
        <w:rPr>
          <w:b/>
        </w:rPr>
        <w:drawing>
          <wp:anchor distT="71755" distB="71755" distL="71755" distR="71755" simplePos="0" relativeHeight="251659264" behindDoc="0" locked="0" layoutInCell="1" allowOverlap="1" wp14:anchorId="5A48E776" wp14:editId="39E485D7">
            <wp:simplePos x="0" y="0"/>
            <wp:positionH relativeFrom="margin">
              <wp:posOffset>-60960</wp:posOffset>
            </wp:positionH>
            <wp:positionV relativeFrom="margin">
              <wp:posOffset>39370</wp:posOffset>
            </wp:positionV>
            <wp:extent cx="1071045" cy="1440000"/>
            <wp:effectExtent l="0" t="0" r="0" b="8255"/>
            <wp:wrapSquare wrapText="bothSides"/>
            <wp:docPr id="20" name="Picture 20" descr="a Gru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ubi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1045" cy="1440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4701644"/>
      <w:r w:rsidRPr="005A5B8F">
        <w:rPr>
          <w:b/>
        </w:rPr>
        <w:t>АЛЕКСАНДАР М. ГРУБИЋ</w:t>
      </w:r>
      <w:bookmarkEnd w:id="0"/>
      <w:r w:rsidRPr="005A5B8F">
        <w:rPr>
          <w:lang w:val="sr-Cyrl-RS"/>
        </w:rPr>
        <w:t>, редовни члан АИНС од 2004. године, редовни професор у пензији Рударско-геолошког факултета Универзитета у Београду.</w:t>
      </w:r>
      <w:r w:rsidRPr="005A5B8F">
        <w:t xml:space="preserve"> </w:t>
      </w:r>
      <w:r w:rsidRPr="005A5B8F">
        <w:rPr>
          <w:lang w:val="sr-Cyrl-RS"/>
        </w:rPr>
        <w:t>Рођен је 19. новембра 1929. године у Чалми код Сремске Митровице. Дипломирао је на Геолошко-палеонтолошкој групи Природно-математичког факултета у Београду 1952. На Наравословном факултету у Љубљани одбранио је докторску дисертацију 1958. године. Радио је у Геозаводу у Београду (1953-1958) као регионални геолог. Затим је прешао на Рударско-геолошки факултет (РГФ) у Београду, где је био: асистент (од 1958), доцент (од 1960), ванредни професор (од 1967) и редовни професор од 1973. У пензији од 1995. године.</w:t>
      </w:r>
    </w:p>
    <w:p w:rsidR="005A5B8F" w:rsidRPr="005A5B8F" w:rsidRDefault="005A5B8F" w:rsidP="005A5B8F">
      <w:pPr>
        <w:rPr>
          <w:lang w:val="sr-Cyrl-RS"/>
        </w:rPr>
      </w:pPr>
      <w:r w:rsidRPr="005A5B8F">
        <w:rPr>
          <w:lang w:val="sr-Cyrl-RS"/>
        </w:rPr>
        <w:t xml:space="preserve">У наставној активности, предавао је већи број предмета на тадашњим свим нивоима студија </w:t>
      </w:r>
      <w:bookmarkStart w:id="1" w:name="_GoBack"/>
      <w:bookmarkEnd w:id="1"/>
      <w:r w:rsidRPr="005A5B8F">
        <w:rPr>
          <w:lang w:val="sr-Cyrl-RS"/>
        </w:rPr>
        <w:t>(Историјска геологија, Седиментологија, Формациона геологија, Геологија Африке и Блиског истока итд.). Био је ментор и члан комисија за одбрану више докторских дисертација и великог броја магистарских и дипломских радова. Коаутор је два штампана уџбеника и седам монографија. Редован је предавач из области геологије у Научноистраживачкој станици у Петници. Обавио је већи број предавања из области геологије на јавним скуповима и у медијима.</w:t>
      </w:r>
    </w:p>
    <w:p w:rsidR="005A5B8F" w:rsidRPr="005A5B8F" w:rsidRDefault="005A5B8F" w:rsidP="005A5B8F">
      <w:pPr>
        <w:rPr>
          <w:lang w:val="sr-Cyrl-RS"/>
        </w:rPr>
      </w:pPr>
      <w:r w:rsidRPr="005A5B8F">
        <w:rPr>
          <w:lang w:val="sr-Cyrl-RS"/>
        </w:rPr>
        <w:t xml:space="preserve">У научно-истраживачкој делатности, био је учесник на шездесетак научних скупова у земљи и тридесетак у иностранству. Био је организатор и председник Међународног симпозијума о геологији Ђердапа (Доњи Милановац и Баја Херкулане, 1997) и XVIII Конгреса Карпатско-балканске геолошке асоцијације (Београд, 2006). На XIII, XIV, XV и XVI конгресу Карпатско-балканске геолошке асоцијације у Кракову, Софији, Атини и Бечу предводио је југословенску националну делегацију. Професор Грубић је објавио преко 430 текстова, од тога 150 научних радова штампаних у домаћим часописима и на разним скуповима, 85 у иностранству и на међународним скуповима, затим 200 мањих прилога и стручних радова. Учествовао је у реализацији 31 научног и 27 привредних пројеката и 30 студија у земљи и десетак пројеката у иностранству. </w:t>
      </w:r>
    </w:p>
    <w:p w:rsidR="005A5B8F" w:rsidRPr="005A5B8F" w:rsidRDefault="005A5B8F" w:rsidP="005A5B8F">
      <w:pPr>
        <w:rPr>
          <w:lang w:val="sr-Cyrl-RS"/>
        </w:rPr>
      </w:pPr>
      <w:r w:rsidRPr="005A5B8F">
        <w:rPr>
          <w:lang w:val="sr-Cyrl-RS"/>
        </w:rPr>
        <w:t>У инжeњерско стручном раду, усавршавао се на Сорбони (Лабораторија за геологију) и на Високој националној рударској школи у Паризу (1958), и у Палеонтолошком институту Универзитета у Бечу (1959). Експертизе и дуже теренске радове изводио је у централном и северном Тунису (Атласиди, 1965 и 1970), у Турској (Анадолиди и Тауриди, 1973) и либијском делу централне Сахаре (као главни геолог великог пројекта „Западни Фезан”, 1981-1985). У својим инжењерским и научним радовима, проф. др Грубић је третирао четири групе проблема: регионално-геолошке, палеонтолошко-биостратиграфске, бокситашке и теоријске. У иностранству најзапаженији су му били радови из геологије Југославије, о југословенским бокситима, рудистима и сферактинидима. Посебан значај имају његови теоријски радови о геолошким формацијама. Велики део његовог ангажовања у струци био је посвећен примени савремене геолошке науке у практичним пословима, кроз теренска истраживања у Европи и Африци.</w:t>
      </w:r>
    </w:p>
    <w:p w:rsidR="005A5B8F" w:rsidRPr="005A5B8F" w:rsidRDefault="005A5B8F" w:rsidP="005A5B8F">
      <w:pPr>
        <w:rPr>
          <w:lang w:val="sr-Cyrl-RS"/>
        </w:rPr>
      </w:pPr>
      <w:r w:rsidRPr="005A5B8F">
        <w:rPr>
          <w:lang w:val="sr-Cyrl-RS"/>
        </w:rPr>
        <w:t>У организационом смислу, на РГФ је био управник Завода за геологију и палеонтологију (1974-1976) и шеф Катедре за историјску геологију (1992-1995). Од 1997. године је гостујући професор на Одсеку за рударство у Приједору, Технолошког факултета у Бања Луци. Изван универзитета био је сарадник и научни саветник у Геозаводу (1958-1961) и Геоинституту (1973-1995). Од 1997. је научни саветник Рударског института у Приједору. Члан је Српског геолошког друштва (од 1954; председник од 1981 до 1982 и од 1998 до 2002), Француског геолошког друштва (од 1958), Карпатско-балканске геолошке асоцијације (од 1960), Савеза геолошких друштава СФРЈ (председник 1985 до 1990), Интернационалне комисије за историју геолошких наука (ИНХИГЕО од 1987), Одбора за геодинамику САНУ (од 1982) и Одбора за живот и дело српских научника САНУ (од 2000), редовни члан Балканске академије рударских наука (од 2017). Почасни је члан Словачког геолошког друштва (од 2006), одбора за геонауке Академије наука Републике Српске (од 2000), Српског геолошког друштва (од 2007) и Интернационалне комисије за историју геолошких наука (INHIGEO), од 2015.</w:t>
      </w:r>
    </w:p>
    <w:p w:rsidR="005A5B8F" w:rsidRPr="005A5B8F" w:rsidRDefault="005A5B8F" w:rsidP="005A5B8F">
      <w:pPr>
        <w:rPr>
          <w:lang w:val="sr-Cyrl-RS"/>
        </w:rPr>
      </w:pPr>
      <w:r w:rsidRPr="005A5B8F">
        <w:rPr>
          <w:lang w:val="sr-Cyrl-RS"/>
        </w:rPr>
        <w:t>Добио је више захвалница, плакета, медаља, повеља и награда. На прослави 125 година Српског геолошког друштва (2016) добио је Медаљу Српског геолошког друштва за изузетан допринос раду и подизању угледа Друштва.</w:t>
      </w:r>
    </w:p>
    <w:p w:rsidR="00482C02" w:rsidRPr="005A5B8F" w:rsidRDefault="005A5B8F">
      <w:pPr>
        <w:rPr>
          <w:lang w:val="sr-Cyrl-RS"/>
        </w:rPr>
      </w:pPr>
    </w:p>
    <w:sectPr w:rsidR="00482C02" w:rsidRPr="005A5B8F"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F3B"/>
    <w:rsid w:val="002075C8"/>
    <w:rsid w:val="00471319"/>
    <w:rsid w:val="005A5B8F"/>
    <w:rsid w:val="0070594D"/>
    <w:rsid w:val="00A70ACB"/>
    <w:rsid w:val="00CA06FB"/>
    <w:rsid w:val="00CB589F"/>
    <w:rsid w:val="00EF0F3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FDE4B-BDA2-44ED-8FD6-B23A6AA6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2018-11-19T08:10:00Z</dcterms:created>
  <dcterms:modified xsi:type="dcterms:W3CDTF">2018-11-19T08:10:00Z</dcterms:modified>
</cp:coreProperties>
</file>