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3D29" w:rsidRPr="00CA401C" w:rsidRDefault="0065131F" w:rsidP="00CA401C">
      <w:pPr>
        <w:shd w:val="clear" w:color="auto" w:fill="FFFFFF"/>
        <w:spacing w:after="150" w:line="276" w:lineRule="auto"/>
        <w:jc w:val="both"/>
        <w:rPr>
          <w:rFonts w:eastAsia="Times New Roman" w:cs="Times New Roman"/>
          <w:sz w:val="22"/>
          <w:lang w:val="sr-Cyrl-RS" w:eastAsia="sr-Latn-RS" w:bidi="lo-LA"/>
        </w:rPr>
      </w:pPr>
      <w:bookmarkStart w:id="0" w:name="_GoBack"/>
      <w:bookmarkEnd w:id="0"/>
      <w:r w:rsidRPr="00CA401C">
        <w:rPr>
          <w:rFonts w:cs="Times New Roman"/>
          <w:b/>
          <w:noProof/>
          <w:sz w:val="22"/>
          <w:lang w:val="sr-Latn-RS" w:eastAsia="sr-Latn-RS"/>
        </w:rPr>
        <w:drawing>
          <wp:anchor distT="0" distB="0" distL="114300" distR="114300" simplePos="0" relativeHeight="251658240" behindDoc="0" locked="0" layoutInCell="1" allowOverlap="1" wp14:anchorId="6A2790EA" wp14:editId="0AEF43D7">
            <wp:simplePos x="0" y="0"/>
            <wp:positionH relativeFrom="column">
              <wp:posOffset>84455</wp:posOffset>
            </wp:positionH>
            <wp:positionV relativeFrom="paragraph">
              <wp:posOffset>48260</wp:posOffset>
            </wp:positionV>
            <wp:extent cx="1029335" cy="1518285"/>
            <wp:effectExtent l="0" t="0" r="0" b="5715"/>
            <wp:wrapSquare wrapText="bothSides"/>
            <wp:docPr id="8" name="Picture 8" descr="DSC_34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DSC_343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9335" cy="1518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32ED" w:rsidRPr="00CA401C">
        <w:rPr>
          <w:rFonts w:cs="Times New Roman"/>
          <w:b/>
          <w:noProof/>
          <w:sz w:val="22"/>
          <w:lang w:val="sr-Cyrl-RS"/>
        </w:rPr>
        <w:t xml:space="preserve">Умберто Дезидери </w:t>
      </w:r>
      <w:r w:rsidR="006232ED" w:rsidRPr="00CA401C">
        <w:rPr>
          <w:rFonts w:cs="Times New Roman"/>
          <w:noProof/>
          <w:sz w:val="22"/>
          <w:lang w:val="sr-Cyrl-RS"/>
        </w:rPr>
        <w:t>је рођен</w:t>
      </w:r>
      <w:r w:rsidR="000828FE" w:rsidRPr="00CA401C">
        <w:rPr>
          <w:rFonts w:cs="Times New Roman"/>
          <w:sz w:val="22"/>
          <w:lang w:val="sr-Cyrl-RS"/>
        </w:rPr>
        <w:t xml:space="preserve"> 1963</w:t>
      </w:r>
      <w:r w:rsidR="006232ED" w:rsidRPr="00CA401C">
        <w:rPr>
          <w:rFonts w:cs="Times New Roman"/>
          <w:sz w:val="22"/>
          <w:lang w:val="sr-Cyrl-RS"/>
        </w:rPr>
        <w:t xml:space="preserve">. године у Фиренци, Италија. Дипломирао је 1988. а докторира 1993. на Машинском факултету Универзитета у Фиренци. Био је асистент и ванредни професор на Универзитету у Перуђи од 1992. до 2004. када је изабран за редовног професора. За шефа Одељења за моторе и животну средину </w:t>
      </w:r>
      <w:r w:rsidR="00382B41" w:rsidRPr="00CA401C">
        <w:rPr>
          <w:rFonts w:cs="Times New Roman"/>
          <w:sz w:val="22"/>
          <w:lang w:val="sr-Cyrl-RS"/>
        </w:rPr>
        <w:t>на Маши</w:t>
      </w:r>
      <w:r w:rsidR="006232ED" w:rsidRPr="00CA401C">
        <w:rPr>
          <w:rFonts w:cs="Times New Roman"/>
          <w:sz w:val="22"/>
          <w:lang w:val="sr-Cyrl-RS"/>
        </w:rPr>
        <w:t>н</w:t>
      </w:r>
      <w:r w:rsidR="00382B41" w:rsidRPr="00CA401C">
        <w:rPr>
          <w:rFonts w:cs="Times New Roman"/>
          <w:sz w:val="22"/>
          <w:lang w:val="sr-Cyrl-RS"/>
        </w:rPr>
        <w:t>с</w:t>
      </w:r>
      <w:r w:rsidR="006232ED" w:rsidRPr="00CA401C">
        <w:rPr>
          <w:rFonts w:cs="Times New Roman"/>
          <w:sz w:val="22"/>
          <w:lang w:val="sr-Cyrl-RS"/>
        </w:rPr>
        <w:t xml:space="preserve">ком факултету </w:t>
      </w:r>
      <w:r w:rsidR="00382B41" w:rsidRPr="00CA401C">
        <w:rPr>
          <w:rFonts w:cs="Times New Roman"/>
          <w:sz w:val="22"/>
          <w:lang w:val="sr-Cyrl-RS"/>
        </w:rPr>
        <w:t xml:space="preserve">Универзитета </w:t>
      </w:r>
      <w:r w:rsidR="006232ED" w:rsidRPr="00CA401C">
        <w:rPr>
          <w:rFonts w:cs="Times New Roman"/>
          <w:sz w:val="22"/>
          <w:lang w:val="sr-Cyrl-RS"/>
        </w:rPr>
        <w:t>у Пизи</w:t>
      </w:r>
      <w:r w:rsidR="00382B41" w:rsidRPr="00CA401C">
        <w:rPr>
          <w:rFonts w:cs="Times New Roman"/>
          <w:sz w:val="22"/>
          <w:lang w:val="sr-Cyrl-RS"/>
        </w:rPr>
        <w:t xml:space="preserve">, Италија, </w:t>
      </w:r>
      <w:r w:rsidR="006232ED" w:rsidRPr="00CA401C">
        <w:rPr>
          <w:rFonts w:cs="Times New Roman"/>
          <w:sz w:val="22"/>
          <w:lang w:val="sr-Cyrl-RS"/>
        </w:rPr>
        <w:t xml:space="preserve">биран </w:t>
      </w:r>
      <w:r w:rsidR="00382B41" w:rsidRPr="00CA401C">
        <w:rPr>
          <w:rFonts w:cs="Times New Roman"/>
          <w:sz w:val="22"/>
          <w:lang w:val="sr-Cyrl-RS"/>
        </w:rPr>
        <w:t>је</w:t>
      </w:r>
      <w:r w:rsidR="006232ED" w:rsidRPr="00CA401C">
        <w:rPr>
          <w:rFonts w:cs="Times New Roman"/>
          <w:sz w:val="22"/>
          <w:lang w:val="sr-Cyrl-RS"/>
        </w:rPr>
        <w:t xml:space="preserve"> 2014. </w:t>
      </w:r>
      <w:r w:rsidR="00382B41" w:rsidRPr="00CA401C">
        <w:rPr>
          <w:rFonts w:cs="Times New Roman"/>
          <w:sz w:val="22"/>
          <w:lang w:val="sr-Cyrl-RS"/>
        </w:rPr>
        <w:t>године. Свој истраживачки рад обавља у областима иновативних и високо ефикасних енергетских система, гасних турбина, обновљивих извора енергије, биомасе, водоника, горивних ћелија, издвајања и складиштења СО</w:t>
      </w:r>
      <w:r w:rsidR="00382B41" w:rsidRPr="00CA401C">
        <w:rPr>
          <w:rFonts w:cs="Times New Roman"/>
          <w:sz w:val="22"/>
          <w:vertAlign w:val="subscript"/>
          <w:lang w:val="sr-Cyrl-RS"/>
        </w:rPr>
        <w:t>2</w:t>
      </w:r>
      <w:r w:rsidR="00382B41" w:rsidRPr="00CA401C">
        <w:rPr>
          <w:rFonts w:cs="Times New Roman"/>
          <w:sz w:val="22"/>
          <w:lang w:val="sr-Cyrl-RS"/>
        </w:rPr>
        <w:t>, ефикасности и смањења потрошње енергије</w:t>
      </w:r>
      <w:r w:rsidR="00553479" w:rsidRPr="00553479">
        <w:rPr>
          <w:rFonts w:cs="Times New Roman"/>
          <w:sz w:val="22"/>
          <w:lang w:val="sr-Cyrl-RS"/>
        </w:rPr>
        <w:t>,</w:t>
      </w:r>
      <w:r w:rsidR="00382B41" w:rsidRPr="00CA401C">
        <w:rPr>
          <w:rFonts w:cs="Times New Roman"/>
          <w:sz w:val="22"/>
          <w:lang w:val="sr-Cyrl-RS"/>
        </w:rPr>
        <w:t xml:space="preserve"> и животног циклуса. Гостујући је професор </w:t>
      </w:r>
      <w:r w:rsidR="00553479">
        <w:rPr>
          <w:rFonts w:cs="Times New Roman"/>
          <w:sz w:val="22"/>
          <w:lang w:val="sr-Cyrl-RS"/>
        </w:rPr>
        <w:t>на Универзитету у Гетингену, Ун</w:t>
      </w:r>
      <w:r w:rsidR="00382B41" w:rsidRPr="00CA401C">
        <w:rPr>
          <w:rFonts w:cs="Times New Roman"/>
          <w:sz w:val="22"/>
          <w:lang w:val="sr-Cyrl-RS"/>
        </w:rPr>
        <w:t xml:space="preserve">иверзитету Карлос III у Мадриду и Варшавској Политехници. Уредник је </w:t>
      </w:r>
      <w:hyperlink r:id="rId7" w:tgtFrame="_blank" w:history="1">
        <w:r w:rsidR="00886942" w:rsidRPr="00CA401C">
          <w:rPr>
            <w:rFonts w:eastAsia="Times New Roman" w:cs="Times New Roman"/>
            <w:sz w:val="22"/>
            <w:lang w:val="sr-Cyrl-RS" w:eastAsia="sr-Latn-RS" w:bidi="lo-LA"/>
          </w:rPr>
          <w:t>Applied Energy</w:t>
        </w:r>
      </w:hyperlink>
      <w:r w:rsidR="005571A6" w:rsidRPr="00CA401C">
        <w:rPr>
          <w:rFonts w:eastAsia="Times New Roman" w:cs="Times New Roman"/>
          <w:sz w:val="22"/>
          <w:lang w:val="sr-Cyrl-RS" w:eastAsia="sr-Latn-RS" w:bidi="lo-LA"/>
        </w:rPr>
        <w:t xml:space="preserve"> Journal</w:t>
      </w:r>
      <w:r w:rsidR="00D7461A" w:rsidRPr="00CA401C">
        <w:rPr>
          <w:rFonts w:eastAsia="Times New Roman" w:cs="Times New Roman"/>
          <w:sz w:val="22"/>
          <w:lang w:val="sr-Cyrl-RS" w:eastAsia="sr-Latn-RS" w:bidi="lo-LA"/>
        </w:rPr>
        <w:t> </w:t>
      </w:r>
      <w:r w:rsidR="00382B41" w:rsidRPr="00CA401C">
        <w:rPr>
          <w:rFonts w:eastAsia="Times New Roman" w:cs="Times New Roman"/>
          <w:sz w:val="22"/>
          <w:lang w:val="sr-Cyrl-RS" w:eastAsia="sr-Latn-RS" w:bidi="lo-LA"/>
        </w:rPr>
        <w:t xml:space="preserve">и члан неколико уредништава </w:t>
      </w:r>
      <w:r w:rsidR="00553479">
        <w:rPr>
          <w:rFonts w:eastAsia="Times New Roman" w:cs="Times New Roman"/>
          <w:sz w:val="22"/>
          <w:lang w:val="sr-Cyrl-RS" w:eastAsia="sr-Latn-RS" w:bidi="lo-LA"/>
        </w:rPr>
        <w:t xml:space="preserve">угледних </w:t>
      </w:r>
      <w:r w:rsidR="00CA1CCB" w:rsidRPr="00CA401C">
        <w:rPr>
          <w:rFonts w:eastAsia="Times New Roman" w:cs="Times New Roman"/>
          <w:sz w:val="22"/>
          <w:lang w:val="sr-Cyrl-RS" w:eastAsia="sr-Latn-RS" w:bidi="lo-LA"/>
        </w:rPr>
        <w:t xml:space="preserve">научних часописа. </w:t>
      </w:r>
      <w:r w:rsidR="00740DC9" w:rsidRPr="00CA401C">
        <w:rPr>
          <w:rFonts w:eastAsia="Times New Roman" w:cs="Times New Roman"/>
          <w:sz w:val="22"/>
          <w:lang w:val="sr-Cyrl-RS" w:eastAsia="sr-Latn-RS" w:bidi="lo-LA"/>
        </w:rPr>
        <w:t>Е</w:t>
      </w:r>
      <w:r w:rsidR="00740DC9" w:rsidRPr="00CA401C">
        <w:rPr>
          <w:rFonts w:cs="Times New Roman"/>
          <w:sz w:val="22"/>
          <w:lang w:val="sr-Cyrl-RS"/>
        </w:rPr>
        <w:t>ксперт је</w:t>
      </w:r>
      <w:r w:rsidR="00553479">
        <w:rPr>
          <w:rFonts w:cs="Times New Roman"/>
          <w:sz w:val="22"/>
          <w:lang w:val="sr-Cyrl-RS"/>
        </w:rPr>
        <w:t xml:space="preserve"> по позиву за Холандско М</w:t>
      </w:r>
      <w:r w:rsidR="00740DC9" w:rsidRPr="00CA401C">
        <w:rPr>
          <w:rFonts w:cs="Times New Roman"/>
          <w:sz w:val="22"/>
          <w:lang w:val="sr-Cyrl-RS"/>
        </w:rPr>
        <w:t>инистарство заштите животне средине, Универзитет у Хонг Конгу, АНР</w:t>
      </w:r>
      <w:r w:rsidR="00553479">
        <w:rPr>
          <w:rFonts w:cs="Times New Roman"/>
          <w:sz w:val="22"/>
          <w:lang w:val="sr-Cyrl-RS"/>
        </w:rPr>
        <w:t>-</w:t>
      </w:r>
      <w:r w:rsidR="00740DC9" w:rsidRPr="00CA401C">
        <w:rPr>
          <w:rFonts w:cs="Times New Roman"/>
          <w:sz w:val="22"/>
          <w:lang w:val="sr-Cyrl-RS"/>
        </w:rPr>
        <w:t xml:space="preserve"> Француску националну агенцију за истраживања, Министарство просвете Румуније, Министарство просвете Казахстана, Технички Универзитет у Грацу и Швајцарски национални истраживачки фонд. </w:t>
      </w:r>
      <w:r w:rsidR="00512582" w:rsidRPr="00CA401C">
        <w:rPr>
          <w:rFonts w:cs="Times New Roman"/>
          <w:sz w:val="22"/>
          <w:lang w:val="sr-Cyrl-RS"/>
        </w:rPr>
        <w:t xml:space="preserve">Професор </w:t>
      </w:r>
      <w:r w:rsidR="00512582" w:rsidRPr="00CA401C">
        <w:rPr>
          <w:rFonts w:cs="Times New Roman"/>
          <w:noProof/>
          <w:sz w:val="22"/>
          <w:lang w:val="sr-Cyrl-RS"/>
        </w:rPr>
        <w:t xml:space="preserve">Дезидери је члан </w:t>
      </w:r>
      <w:r w:rsidR="00756EEA" w:rsidRPr="00CA401C">
        <w:rPr>
          <w:rFonts w:eastAsia="Times New Roman" w:cs="Times New Roman"/>
          <w:sz w:val="22"/>
          <w:lang w:val="sr-Cyrl-RS" w:eastAsia="sr-Latn-RS" w:bidi="lo-LA"/>
        </w:rPr>
        <w:t>Комитета за правилнике и стандарде Америчког удружења машинских инжењера ASME</w:t>
      </w:r>
      <w:r w:rsidR="00553479">
        <w:rPr>
          <w:rFonts w:eastAsia="Times New Roman" w:cs="Times New Roman"/>
          <w:sz w:val="22"/>
          <w:lang w:val="sr-Cyrl-RS" w:eastAsia="sr-Latn-RS" w:bidi="lo-LA"/>
        </w:rPr>
        <w:t>. Тренутно се</w:t>
      </w:r>
      <w:r w:rsidR="00756EEA" w:rsidRPr="00CA401C">
        <w:rPr>
          <w:rFonts w:eastAsia="Times New Roman" w:cs="Times New Roman"/>
          <w:sz w:val="22"/>
          <w:lang w:val="sr-Cyrl-RS" w:eastAsia="sr-Latn-RS" w:bidi="lo-LA"/>
        </w:rPr>
        <w:t xml:space="preserve"> развија правилник за перформансе постројења са издвајањем </w:t>
      </w:r>
      <w:r w:rsidR="00756EEA" w:rsidRPr="00CA401C">
        <w:rPr>
          <w:rFonts w:cs="Times New Roman"/>
          <w:sz w:val="22"/>
          <w:lang w:val="sr-Cyrl-RS"/>
        </w:rPr>
        <w:t>СО</w:t>
      </w:r>
      <w:r w:rsidR="00756EEA" w:rsidRPr="00CA401C">
        <w:rPr>
          <w:rFonts w:cs="Times New Roman"/>
          <w:sz w:val="22"/>
          <w:vertAlign w:val="subscript"/>
          <w:lang w:val="sr-Cyrl-RS"/>
        </w:rPr>
        <w:t>2</w:t>
      </w:r>
      <w:r w:rsidR="00756EEA" w:rsidRPr="00CA401C">
        <w:rPr>
          <w:rFonts w:cs="Times New Roman"/>
          <w:sz w:val="22"/>
          <w:lang w:val="sr-Cyrl-RS"/>
        </w:rPr>
        <w:t>.</w:t>
      </w:r>
      <w:r w:rsidR="003112AA" w:rsidRPr="00CA401C">
        <w:rPr>
          <w:rFonts w:cs="Times New Roman"/>
          <w:sz w:val="22"/>
          <w:lang w:val="sr-Cyrl-RS"/>
        </w:rPr>
        <w:t xml:space="preserve"> Члан је </w:t>
      </w:r>
      <w:r w:rsidR="003112AA" w:rsidRPr="00CA401C">
        <w:rPr>
          <w:rFonts w:eastAsia="Times New Roman" w:cs="Times New Roman"/>
          <w:sz w:val="22"/>
          <w:lang w:val="sr-Cyrl-RS" w:eastAsia="sr-Latn-RS" w:bidi="lo-LA"/>
        </w:rPr>
        <w:t>Taskforce Technology of the </w:t>
      </w:r>
      <w:hyperlink r:id="rId8" w:tgtFrame="_blank" w:history="1">
        <w:r w:rsidR="003112AA" w:rsidRPr="00CA401C">
          <w:rPr>
            <w:rFonts w:eastAsia="Times New Roman" w:cs="Times New Roman"/>
            <w:sz w:val="22"/>
            <w:lang w:val="sr-Cyrl-RS" w:eastAsia="sr-Latn-RS" w:bidi="lo-LA"/>
          </w:rPr>
          <w:t>European Union Zero Emission Platform</w:t>
        </w:r>
      </w:hyperlink>
      <w:r w:rsidR="00853D29" w:rsidRPr="00CA401C">
        <w:rPr>
          <w:rFonts w:eastAsia="Times New Roman" w:cs="Times New Roman"/>
          <w:sz w:val="22"/>
          <w:lang w:val="sr-Cyrl-RS" w:eastAsia="sr-Latn-RS" w:bidi="lo-LA"/>
        </w:rPr>
        <w:t xml:space="preserve">. Био је организатор, председавајући и члан научних одбора бројних научних конференција у Италији и свету. Био је председник Комитета за угаљ, биомасу и алтернативна горива </w:t>
      </w:r>
      <w:r w:rsidR="00553479">
        <w:rPr>
          <w:rFonts w:eastAsia="Times New Roman" w:cs="Times New Roman"/>
          <w:sz w:val="22"/>
          <w:lang w:val="sr-Cyrl-RS" w:eastAsia="sr-Latn-RS" w:bidi="lo-LA"/>
        </w:rPr>
        <w:t xml:space="preserve">при </w:t>
      </w:r>
      <w:r w:rsidR="00853D29" w:rsidRPr="00CA401C">
        <w:rPr>
          <w:rFonts w:eastAsia="Times New Roman" w:cs="Times New Roman"/>
          <w:sz w:val="22"/>
          <w:lang w:val="sr-Cyrl-RS" w:eastAsia="sr-Latn-RS" w:bidi="lo-LA"/>
        </w:rPr>
        <w:t xml:space="preserve">International Gas Turbine Institute. Директор </w:t>
      </w:r>
      <w:r w:rsidR="00512582" w:rsidRPr="00CA401C">
        <w:rPr>
          <w:rFonts w:eastAsia="Times New Roman" w:cs="Times New Roman"/>
          <w:sz w:val="22"/>
          <w:lang w:val="sr-Cyrl-RS" w:eastAsia="sr-Latn-RS" w:bidi="lo-LA"/>
        </w:rPr>
        <w:t xml:space="preserve"> International Master Technologies for Greenhouse Gases Mitigation</w:t>
      </w:r>
      <w:r w:rsidR="00553479">
        <w:rPr>
          <w:rFonts w:eastAsia="Times New Roman" w:cs="Times New Roman"/>
          <w:sz w:val="22"/>
          <w:lang w:val="sr-Cyrl-RS" w:eastAsia="sr-Latn-RS" w:bidi="lo-LA"/>
        </w:rPr>
        <w:t>,</w:t>
      </w:r>
      <w:r w:rsidR="00512582" w:rsidRPr="00CA401C">
        <w:rPr>
          <w:rFonts w:eastAsia="Times New Roman" w:cs="Times New Roman"/>
          <w:sz w:val="22"/>
          <w:lang w:val="sr-Cyrl-RS" w:eastAsia="sr-Latn-RS" w:bidi="lo-LA"/>
        </w:rPr>
        <w:t xml:space="preserve"> </w:t>
      </w:r>
      <w:r w:rsidR="00853D29" w:rsidRPr="00CA401C">
        <w:rPr>
          <w:rFonts w:eastAsia="Times New Roman" w:cs="Times New Roman"/>
          <w:sz w:val="22"/>
          <w:lang w:val="sr-Cyrl-RS" w:eastAsia="sr-Latn-RS" w:bidi="lo-LA"/>
        </w:rPr>
        <w:t>директор конзорцијума</w:t>
      </w:r>
      <w:r w:rsidR="00512582" w:rsidRPr="00CA401C">
        <w:rPr>
          <w:rFonts w:eastAsia="Times New Roman" w:cs="Times New Roman"/>
          <w:sz w:val="22"/>
          <w:lang w:val="sr-Cyrl-RS" w:eastAsia="sr-Latn-RS" w:bidi="lo-LA"/>
        </w:rPr>
        <w:t xml:space="preserve"> Machine Impianti e Sistemi Energetici, </w:t>
      </w:r>
      <w:r w:rsidR="00853D29" w:rsidRPr="00CA401C">
        <w:rPr>
          <w:rFonts w:eastAsia="Times New Roman" w:cs="Times New Roman"/>
          <w:sz w:val="22"/>
          <w:lang w:val="sr-Cyrl-RS" w:eastAsia="sr-Latn-RS" w:bidi="lo-LA"/>
        </w:rPr>
        <w:t>члан Научног Одбора</w:t>
      </w:r>
      <w:r w:rsidR="00512582" w:rsidRPr="00CA401C">
        <w:rPr>
          <w:rFonts w:eastAsia="Times New Roman" w:cs="Times New Roman"/>
          <w:sz w:val="22"/>
          <w:lang w:val="sr-Cyrl-RS" w:eastAsia="sr-Latn-RS" w:bidi="lo-LA"/>
        </w:rPr>
        <w:t> </w:t>
      </w:r>
      <w:hyperlink r:id="rId9" w:tgtFrame="_blank" w:history="1">
        <w:r w:rsidR="00512582" w:rsidRPr="00CA401C">
          <w:rPr>
            <w:rFonts w:eastAsia="Times New Roman" w:cs="Times New Roman"/>
            <w:sz w:val="22"/>
            <w:lang w:val="sr-Cyrl-RS" w:eastAsia="sr-Latn-RS" w:bidi="lo-LA"/>
          </w:rPr>
          <w:t>CRIBE</w:t>
        </w:r>
      </w:hyperlink>
      <w:r w:rsidR="00512582" w:rsidRPr="00CA401C">
        <w:rPr>
          <w:rFonts w:eastAsia="Times New Roman" w:cs="Times New Roman"/>
          <w:sz w:val="22"/>
          <w:lang w:val="sr-Cyrl-RS" w:eastAsia="sr-Latn-RS" w:bidi="lo-LA"/>
        </w:rPr>
        <w:t xml:space="preserve"> - Centro Ricerca Interuniversitario Biomasse da Energia. </w:t>
      </w:r>
      <w:r w:rsidR="00853D29" w:rsidRPr="00CA401C">
        <w:rPr>
          <w:rFonts w:eastAsia="Times New Roman" w:cs="Times New Roman"/>
          <w:sz w:val="22"/>
          <w:lang w:val="sr-Cyrl-RS" w:eastAsia="sr-Latn-RS" w:bidi="lo-LA"/>
        </w:rPr>
        <w:t xml:space="preserve"> </w:t>
      </w:r>
    </w:p>
    <w:p w:rsidR="00853D29" w:rsidRPr="00CA401C" w:rsidRDefault="00853D29" w:rsidP="00CA401C">
      <w:pPr>
        <w:shd w:val="clear" w:color="auto" w:fill="FFFFFF"/>
        <w:spacing w:after="150" w:line="276" w:lineRule="auto"/>
        <w:jc w:val="both"/>
        <w:rPr>
          <w:rFonts w:eastAsia="Times New Roman" w:cs="Times New Roman"/>
          <w:sz w:val="22"/>
          <w:lang w:val="sr-Cyrl-RS"/>
        </w:rPr>
      </w:pPr>
      <w:r w:rsidRPr="00CA401C">
        <w:rPr>
          <w:rFonts w:eastAsia="Times New Roman" w:cs="Times New Roman"/>
          <w:sz w:val="22"/>
          <w:lang w:val="sr-Cyrl-RS" w:eastAsia="sr-Latn-RS" w:bidi="lo-LA"/>
        </w:rPr>
        <w:t>Сарађивао је са  бројним индустријским компанијама у Италији и ино</w:t>
      </w:r>
      <w:r w:rsidR="00553479">
        <w:rPr>
          <w:rFonts w:eastAsia="Times New Roman" w:cs="Times New Roman"/>
          <w:sz w:val="22"/>
          <w:lang w:val="sr-Cyrl-RS" w:eastAsia="sr-Latn-RS" w:bidi="lo-LA"/>
        </w:rPr>
        <w:t>с</w:t>
      </w:r>
      <w:r w:rsidRPr="00CA401C">
        <w:rPr>
          <w:rFonts w:eastAsia="Times New Roman" w:cs="Times New Roman"/>
          <w:sz w:val="22"/>
          <w:lang w:val="sr-Cyrl-RS" w:eastAsia="sr-Latn-RS" w:bidi="lo-LA"/>
        </w:rPr>
        <w:t>транству:</w:t>
      </w:r>
      <w:r w:rsidR="00553479">
        <w:rPr>
          <w:rFonts w:eastAsia="Times New Roman" w:cs="Times New Roman"/>
          <w:sz w:val="22"/>
          <w:lang w:val="sr-Cyrl-RS" w:eastAsia="sr-Latn-RS" w:bidi="lo-LA"/>
        </w:rPr>
        <w:t xml:space="preserve"> </w:t>
      </w:r>
      <w:r w:rsidRPr="00CA401C">
        <w:rPr>
          <w:rFonts w:eastAsia="Times New Roman" w:cs="Times New Roman"/>
          <w:sz w:val="22"/>
          <w:lang w:val="sr-Cyrl-RS"/>
        </w:rPr>
        <w:t xml:space="preserve">Piaggio, Aprilia, Nuovo Pignone, Umbra Cuscinetti, Sorgenia, Cartiere di Trevi, Fratelli Piacenza, Ansaldo Ricerche, Akzo Nobel Coatings, Manuli Rubber, Terna, GSE и другима. </w:t>
      </w:r>
    </w:p>
    <w:p w:rsidR="00853D29" w:rsidRPr="00CA401C" w:rsidRDefault="00853D29" w:rsidP="00CA401C">
      <w:pPr>
        <w:shd w:val="clear" w:color="auto" w:fill="FFFFFF"/>
        <w:spacing w:after="150" w:line="276" w:lineRule="auto"/>
        <w:jc w:val="both"/>
        <w:rPr>
          <w:rFonts w:cs="Times New Roman"/>
          <w:sz w:val="22"/>
          <w:lang w:val="sr-Cyrl-RS"/>
        </w:rPr>
      </w:pPr>
      <w:r w:rsidRPr="00CA401C">
        <w:rPr>
          <w:rFonts w:eastAsia="Times New Roman" w:cs="Times New Roman"/>
          <w:sz w:val="22"/>
          <w:lang w:val="sr-Cyrl-RS"/>
        </w:rPr>
        <w:t xml:space="preserve">Водио је следеће </w:t>
      </w:r>
      <w:r w:rsidR="00553479">
        <w:rPr>
          <w:rFonts w:eastAsia="Times New Roman" w:cs="Times New Roman"/>
          <w:sz w:val="22"/>
          <w:lang w:val="sr-Cyrl-RS"/>
        </w:rPr>
        <w:t xml:space="preserve">важније </w:t>
      </w:r>
      <w:r w:rsidRPr="00CA401C">
        <w:rPr>
          <w:rFonts w:eastAsia="Times New Roman" w:cs="Times New Roman"/>
          <w:sz w:val="22"/>
          <w:lang w:val="sr-Cyrl-RS"/>
        </w:rPr>
        <w:t>пројекте: UE Thematic Network ISACOAT,  UE Programma Asia Pro Eco: Efficient Integration of Renewable Biomass/Wastes Processing  - Gasification and Clean Combustion, Feasibility study for the design of an industrial park with very low energy consumption, PRIN - High temperature fuel cells and hybrid fuel cell gas turbine systems using renewable energy sources, New MCFC systems for distributed generation,  UE 7th FP: LOTUS—Low Temperature Solid Oxide Fuel Cells for micro-CHP applications, UE LLP: Erasmus Placement Consortium Ingegneria per la sostenibilità, UE 7th FP: CONTEX- Molten Carbonate Fuel Cell catalyst and stack component degradation and lifetime: Fuel Gas CONTaminant effects and EXtraction strategies, H</w:t>
      </w:r>
      <w:r w:rsidRPr="00CA401C">
        <w:rPr>
          <w:rFonts w:eastAsia="Times New Roman" w:cs="Times New Roman"/>
          <w:sz w:val="22"/>
          <w:vertAlign w:val="subscript"/>
          <w:lang w:val="sr-Cyrl-RS"/>
        </w:rPr>
        <w:t>2</w:t>
      </w:r>
      <w:r w:rsidRPr="00CA401C">
        <w:rPr>
          <w:rFonts w:eastAsia="Times New Roman" w:cs="Times New Roman"/>
          <w:sz w:val="22"/>
          <w:lang w:val="sr-Cyrl-RS"/>
        </w:rPr>
        <w:t>FC Progetto Infrastrutture per l’Idrogeno e le Celle a combustibile, S C CENTRO-NORD: SEAL - Smart and Energy Aware Assisted Living, и друге.</w:t>
      </w:r>
    </w:p>
    <w:p w:rsidR="00853D29" w:rsidRPr="00CA401C" w:rsidRDefault="00853D29" w:rsidP="00CA401C">
      <w:pPr>
        <w:spacing w:line="276" w:lineRule="auto"/>
        <w:jc w:val="both"/>
        <w:rPr>
          <w:rFonts w:cs="Times New Roman"/>
          <w:sz w:val="22"/>
          <w:lang w:val="sr-Cyrl-RS"/>
        </w:rPr>
      </w:pPr>
      <w:r w:rsidRPr="00CA401C">
        <w:rPr>
          <w:rFonts w:cs="Times New Roman"/>
          <w:sz w:val="22"/>
          <w:lang w:val="sr-Cyrl-RS"/>
        </w:rPr>
        <w:t xml:space="preserve">Професор </w:t>
      </w:r>
      <w:r w:rsidRPr="00CA401C">
        <w:rPr>
          <w:rFonts w:cs="Times New Roman"/>
          <w:noProof/>
          <w:sz w:val="22"/>
          <w:lang w:val="sr-Cyrl-RS"/>
        </w:rPr>
        <w:t xml:space="preserve">Дезидери је публиковао преко 220 радова у водећим светским часописима и </w:t>
      </w:r>
      <w:r w:rsidR="0008264A" w:rsidRPr="00CA401C">
        <w:rPr>
          <w:rFonts w:cs="Times New Roman"/>
          <w:noProof/>
          <w:sz w:val="22"/>
          <w:lang w:val="sr-Cyrl-RS"/>
        </w:rPr>
        <w:t>зборницима међународних конференција. Његова д</w:t>
      </w:r>
      <w:r w:rsidR="00553479">
        <w:rPr>
          <w:rFonts w:cs="Times New Roman"/>
          <w:noProof/>
          <w:sz w:val="22"/>
          <w:lang w:val="sr-Cyrl-RS"/>
        </w:rPr>
        <w:t>ва рада су проглашена за најбоље радове</w:t>
      </w:r>
      <w:r w:rsidR="0008264A" w:rsidRPr="00CA401C">
        <w:rPr>
          <w:rFonts w:cs="Times New Roman"/>
          <w:noProof/>
          <w:sz w:val="22"/>
          <w:lang w:val="sr-Cyrl-RS"/>
        </w:rPr>
        <w:t xml:space="preserve"> од стране </w:t>
      </w:r>
      <w:r w:rsidRPr="00CA401C">
        <w:rPr>
          <w:rFonts w:eastAsia="Times New Roman" w:cs="Times New Roman"/>
          <w:sz w:val="22"/>
          <w:lang w:val="sr-Cyrl-RS"/>
        </w:rPr>
        <w:t xml:space="preserve"> Coal Biomass and Alternative </w:t>
      </w:r>
      <w:r w:rsidR="0008264A" w:rsidRPr="00CA401C">
        <w:rPr>
          <w:rFonts w:eastAsia="Times New Roman" w:cs="Times New Roman"/>
          <w:sz w:val="22"/>
          <w:lang w:val="sr-Cyrl-RS"/>
        </w:rPr>
        <w:t xml:space="preserve">Fuels </w:t>
      </w:r>
      <w:r w:rsidR="0008264A" w:rsidRPr="00CA401C">
        <w:rPr>
          <w:rFonts w:eastAsia="Times New Roman" w:cs="Times New Roman"/>
          <w:sz w:val="22"/>
          <w:lang w:val="sr-Cyrl-RS" w:eastAsia="sr-Latn-RS" w:bidi="lo-LA"/>
        </w:rPr>
        <w:t>C</w:t>
      </w:r>
      <w:r w:rsidRPr="00CA401C">
        <w:rPr>
          <w:rFonts w:eastAsia="Times New Roman" w:cs="Times New Roman"/>
          <w:sz w:val="22"/>
          <w:lang w:val="sr-Cyrl-RS"/>
        </w:rPr>
        <w:t xml:space="preserve">ommittee of the International Gas Turbine Institute. </w:t>
      </w:r>
      <w:r w:rsidR="0008264A" w:rsidRPr="00CA401C">
        <w:rPr>
          <w:rFonts w:cs="Times New Roman"/>
          <w:sz w:val="22"/>
          <w:lang w:val="sr-Cyrl-RS"/>
        </w:rPr>
        <w:t>Према</w:t>
      </w:r>
      <w:r w:rsidRPr="00CA401C">
        <w:rPr>
          <w:rFonts w:cs="Times New Roman"/>
          <w:sz w:val="22"/>
          <w:lang w:val="sr-Cyrl-RS"/>
        </w:rPr>
        <w:t xml:space="preserve"> Google Scholar </w:t>
      </w:r>
      <w:r w:rsidR="0008264A" w:rsidRPr="00CA401C">
        <w:rPr>
          <w:rFonts w:cs="Times New Roman"/>
          <w:sz w:val="22"/>
          <w:lang w:val="sr-Cyrl-RS"/>
        </w:rPr>
        <w:t>цитиран је  3186 пута</w:t>
      </w:r>
      <w:r w:rsidRPr="00CA401C">
        <w:rPr>
          <w:rFonts w:cs="Times New Roman"/>
          <w:sz w:val="22"/>
          <w:lang w:val="sr-Cyrl-RS"/>
        </w:rPr>
        <w:t xml:space="preserve">, h-index 30, i-10 index 87, </w:t>
      </w:r>
      <w:r w:rsidR="0008264A" w:rsidRPr="00CA401C">
        <w:rPr>
          <w:rFonts w:cs="Times New Roman"/>
          <w:sz w:val="22"/>
          <w:lang w:val="sr-Cyrl-RS"/>
        </w:rPr>
        <w:t xml:space="preserve">а према </w:t>
      </w:r>
      <w:r w:rsidRPr="00CA401C">
        <w:rPr>
          <w:rFonts w:cs="Times New Roman"/>
          <w:sz w:val="22"/>
          <w:lang w:val="sr-Cyrl-RS"/>
        </w:rPr>
        <w:t>SCOPUS</w:t>
      </w:r>
      <w:r w:rsidR="0008264A" w:rsidRPr="00CA401C">
        <w:rPr>
          <w:rFonts w:cs="Times New Roman"/>
          <w:sz w:val="22"/>
          <w:lang w:val="sr-Cyrl-RS"/>
        </w:rPr>
        <w:t>-у</w:t>
      </w:r>
      <w:r w:rsidRPr="00CA401C">
        <w:rPr>
          <w:rFonts w:cs="Times New Roman"/>
          <w:sz w:val="22"/>
          <w:lang w:val="sr-Cyrl-RS"/>
        </w:rPr>
        <w:t xml:space="preserve"> </w:t>
      </w:r>
      <w:r w:rsidR="0008264A" w:rsidRPr="00CA401C">
        <w:rPr>
          <w:rFonts w:cs="Times New Roman"/>
          <w:sz w:val="22"/>
          <w:lang w:val="sr-Cyrl-RS"/>
        </w:rPr>
        <w:t>цитиран је</w:t>
      </w:r>
      <w:r w:rsidRPr="00CA401C">
        <w:rPr>
          <w:rFonts w:cs="Times New Roman"/>
          <w:sz w:val="22"/>
          <w:lang w:val="sr-Cyrl-RS"/>
        </w:rPr>
        <w:t xml:space="preserve"> 2255 </w:t>
      </w:r>
      <w:r w:rsidR="0008264A" w:rsidRPr="00CA401C">
        <w:rPr>
          <w:rFonts w:cs="Times New Roman"/>
          <w:sz w:val="22"/>
          <w:lang w:val="sr-Cyrl-RS"/>
        </w:rPr>
        <w:t>пута и има</w:t>
      </w:r>
      <w:r w:rsidRPr="00CA401C">
        <w:rPr>
          <w:rFonts w:cs="Times New Roman"/>
          <w:sz w:val="22"/>
          <w:lang w:val="sr-Cyrl-RS"/>
        </w:rPr>
        <w:t xml:space="preserve"> h-index 25. </w:t>
      </w:r>
    </w:p>
    <w:p w:rsidR="00853D29" w:rsidRPr="00CA401C" w:rsidRDefault="00853D29" w:rsidP="00CA401C">
      <w:pPr>
        <w:spacing w:line="276" w:lineRule="auto"/>
        <w:jc w:val="both"/>
        <w:rPr>
          <w:rFonts w:cs="Times New Roman"/>
          <w:sz w:val="22"/>
          <w:lang w:val="sr-Cyrl-RS"/>
        </w:rPr>
      </w:pPr>
    </w:p>
    <w:p w:rsidR="0008264A" w:rsidRPr="00CA401C" w:rsidRDefault="0008264A" w:rsidP="00CA401C">
      <w:pPr>
        <w:spacing w:line="276" w:lineRule="auto"/>
        <w:jc w:val="both"/>
        <w:rPr>
          <w:rFonts w:cs="Times New Roman"/>
          <w:sz w:val="22"/>
          <w:lang w:val="sr-Cyrl-RS"/>
        </w:rPr>
      </w:pPr>
      <w:r w:rsidRPr="00CA401C">
        <w:rPr>
          <w:rFonts w:cs="Times New Roman"/>
          <w:sz w:val="22"/>
          <w:lang w:val="sr-Cyrl-RS"/>
        </w:rPr>
        <w:t xml:space="preserve">Професор </w:t>
      </w:r>
      <w:r w:rsidRPr="00CA401C">
        <w:rPr>
          <w:rFonts w:cs="Times New Roman"/>
          <w:noProof/>
          <w:sz w:val="22"/>
          <w:lang w:val="sr-Cyrl-RS"/>
        </w:rPr>
        <w:t>Дезидери је увео бројне нове и савремене курсеве и формирао реална опитна постројења за експериментала истраживања у областима којима се бави. Ментор је 29 студената доктораната и преко 200 мастер радова у области машинства, енергије и животне средине.</w:t>
      </w:r>
    </w:p>
    <w:p w:rsidR="00553479" w:rsidRDefault="00553479" w:rsidP="00CA401C">
      <w:pPr>
        <w:shd w:val="clear" w:color="auto" w:fill="FFFFFF"/>
        <w:spacing w:after="150" w:line="276" w:lineRule="auto"/>
        <w:jc w:val="both"/>
        <w:rPr>
          <w:rFonts w:eastAsia="Times New Roman" w:cs="Times New Roman"/>
          <w:sz w:val="22"/>
          <w:lang w:val="sr-Cyrl-RS" w:eastAsia="sr-Latn-RS" w:bidi="lo-LA"/>
        </w:rPr>
      </w:pPr>
    </w:p>
    <w:p w:rsidR="0008264A" w:rsidRPr="00CA401C" w:rsidRDefault="0008264A" w:rsidP="00CA401C">
      <w:pPr>
        <w:shd w:val="clear" w:color="auto" w:fill="FFFFFF"/>
        <w:spacing w:after="150" w:line="276" w:lineRule="auto"/>
        <w:jc w:val="both"/>
        <w:rPr>
          <w:rFonts w:eastAsia="Times New Roman" w:cs="Times New Roman"/>
          <w:sz w:val="22"/>
          <w:lang w:val="sr-Cyrl-RS" w:eastAsia="sr-Latn-RS" w:bidi="lo-LA"/>
        </w:rPr>
      </w:pPr>
      <w:r w:rsidRPr="00CA401C">
        <w:rPr>
          <w:rFonts w:eastAsia="Times New Roman" w:cs="Times New Roman"/>
          <w:sz w:val="22"/>
          <w:lang w:val="sr-Cyrl-RS" w:eastAsia="sr-Latn-RS" w:bidi="lo-LA"/>
        </w:rPr>
        <w:t>Сарађује са многи истраживачким и научним институцијама широм света. Од 2004. године има успешну и богату сарадњу са Лабораторијом за сагоревање и горива Машинског факултета Универзитета у Београду.</w:t>
      </w:r>
    </w:p>
    <w:p w:rsidR="0008264A" w:rsidRPr="00CA401C" w:rsidRDefault="0008264A" w:rsidP="00CA401C">
      <w:pPr>
        <w:shd w:val="clear" w:color="auto" w:fill="FFFFFF"/>
        <w:spacing w:after="150" w:line="276" w:lineRule="auto"/>
        <w:jc w:val="both"/>
        <w:rPr>
          <w:rFonts w:eastAsia="Times New Roman" w:cs="Times New Roman"/>
          <w:sz w:val="22"/>
          <w:lang w:val="sr-Cyrl-RS" w:eastAsia="sr-Latn-RS" w:bidi="lo-LA"/>
        </w:rPr>
      </w:pPr>
      <w:r w:rsidRPr="00CA401C">
        <w:rPr>
          <w:rFonts w:cs="Times New Roman"/>
          <w:sz w:val="22"/>
          <w:lang w:val="sr-Cyrl-RS"/>
        </w:rPr>
        <w:t xml:space="preserve">Професор </w:t>
      </w:r>
      <w:r w:rsidRPr="00CA401C">
        <w:rPr>
          <w:rFonts w:cs="Times New Roman"/>
          <w:noProof/>
          <w:sz w:val="22"/>
          <w:lang w:val="sr-Cyrl-RS"/>
        </w:rPr>
        <w:t>Дезидери је ожењен и отац је двоје деце.</w:t>
      </w:r>
    </w:p>
    <w:sectPr w:rsidR="0008264A" w:rsidRPr="00CA401C" w:rsidSect="001A7FB0">
      <w:pgSz w:w="11907" w:h="16840" w:code="9"/>
      <w:pgMar w:top="1138" w:right="1138" w:bottom="1138" w:left="113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DokChampa">
    <w:altName w:val="Arial Unicode MS"/>
    <w:charset w:val="00"/>
    <w:family w:val="swiss"/>
    <w:pitch w:val="variable"/>
    <w:sig w:usb0="00000000" w:usb1="00000000" w:usb2="00000000" w:usb3="00000000" w:csb0="0001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002A09"/>
    <w:multiLevelType w:val="hybridMultilevel"/>
    <w:tmpl w:val="B7A25A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546AF2"/>
    <w:multiLevelType w:val="hybridMultilevel"/>
    <w:tmpl w:val="484889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5169F0"/>
    <w:multiLevelType w:val="hybridMultilevel"/>
    <w:tmpl w:val="B5FE8126"/>
    <w:lvl w:ilvl="0" w:tplc="3FCE13B8">
      <w:start w:val="1"/>
      <w:numFmt w:val="decimal"/>
      <w:lvlText w:val="%1."/>
      <w:lvlJc w:val="left"/>
      <w:pPr>
        <w:ind w:left="504" w:hanging="360"/>
      </w:pPr>
      <w:rPr>
        <w:rFonts w:cs="Arial" w:hint="default"/>
      </w:rPr>
    </w:lvl>
    <w:lvl w:ilvl="1" w:tplc="241A0019" w:tentative="1">
      <w:start w:val="1"/>
      <w:numFmt w:val="lowerLetter"/>
      <w:lvlText w:val="%2."/>
      <w:lvlJc w:val="left"/>
      <w:pPr>
        <w:ind w:left="1224" w:hanging="360"/>
      </w:pPr>
    </w:lvl>
    <w:lvl w:ilvl="2" w:tplc="241A001B" w:tentative="1">
      <w:start w:val="1"/>
      <w:numFmt w:val="lowerRoman"/>
      <w:lvlText w:val="%3."/>
      <w:lvlJc w:val="right"/>
      <w:pPr>
        <w:ind w:left="1944" w:hanging="180"/>
      </w:pPr>
    </w:lvl>
    <w:lvl w:ilvl="3" w:tplc="241A000F" w:tentative="1">
      <w:start w:val="1"/>
      <w:numFmt w:val="decimal"/>
      <w:lvlText w:val="%4."/>
      <w:lvlJc w:val="left"/>
      <w:pPr>
        <w:ind w:left="2664" w:hanging="360"/>
      </w:pPr>
    </w:lvl>
    <w:lvl w:ilvl="4" w:tplc="241A0019" w:tentative="1">
      <w:start w:val="1"/>
      <w:numFmt w:val="lowerLetter"/>
      <w:lvlText w:val="%5."/>
      <w:lvlJc w:val="left"/>
      <w:pPr>
        <w:ind w:left="3384" w:hanging="360"/>
      </w:pPr>
    </w:lvl>
    <w:lvl w:ilvl="5" w:tplc="241A001B" w:tentative="1">
      <w:start w:val="1"/>
      <w:numFmt w:val="lowerRoman"/>
      <w:lvlText w:val="%6."/>
      <w:lvlJc w:val="right"/>
      <w:pPr>
        <w:ind w:left="4104" w:hanging="180"/>
      </w:pPr>
    </w:lvl>
    <w:lvl w:ilvl="6" w:tplc="241A000F" w:tentative="1">
      <w:start w:val="1"/>
      <w:numFmt w:val="decimal"/>
      <w:lvlText w:val="%7."/>
      <w:lvlJc w:val="left"/>
      <w:pPr>
        <w:ind w:left="4824" w:hanging="360"/>
      </w:pPr>
    </w:lvl>
    <w:lvl w:ilvl="7" w:tplc="241A0019" w:tentative="1">
      <w:start w:val="1"/>
      <w:numFmt w:val="lowerLetter"/>
      <w:lvlText w:val="%8."/>
      <w:lvlJc w:val="left"/>
      <w:pPr>
        <w:ind w:left="5544" w:hanging="360"/>
      </w:pPr>
    </w:lvl>
    <w:lvl w:ilvl="8" w:tplc="241A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3">
    <w:nsid w:val="58463AD2"/>
    <w:multiLevelType w:val="hybridMultilevel"/>
    <w:tmpl w:val="D5D017A8"/>
    <w:lvl w:ilvl="0" w:tplc="C758F8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A373CB7"/>
    <w:multiLevelType w:val="hybridMultilevel"/>
    <w:tmpl w:val="E99CB32A"/>
    <w:lvl w:ilvl="0" w:tplc="5E0A1E60">
      <w:start w:val="1"/>
      <w:numFmt w:val="bullet"/>
      <w:lvlText w:val=""/>
      <w:lvlJc w:val="left"/>
      <w:pPr>
        <w:ind w:left="57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E428A6"/>
    <w:multiLevelType w:val="multilevel"/>
    <w:tmpl w:val="2C0AC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FC456A9"/>
    <w:multiLevelType w:val="hybridMultilevel"/>
    <w:tmpl w:val="9F7615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35B"/>
    <w:rsid w:val="0000135B"/>
    <w:rsid w:val="000025D9"/>
    <w:rsid w:val="00024D06"/>
    <w:rsid w:val="00025E5C"/>
    <w:rsid w:val="00032B73"/>
    <w:rsid w:val="00033EEC"/>
    <w:rsid w:val="000643A9"/>
    <w:rsid w:val="0008264A"/>
    <w:rsid w:val="000828FE"/>
    <w:rsid w:val="00087DCF"/>
    <w:rsid w:val="000C1379"/>
    <w:rsid w:val="000F3987"/>
    <w:rsid w:val="000F735E"/>
    <w:rsid w:val="0011688F"/>
    <w:rsid w:val="00117777"/>
    <w:rsid w:val="0012406A"/>
    <w:rsid w:val="0012615A"/>
    <w:rsid w:val="00141011"/>
    <w:rsid w:val="001477A4"/>
    <w:rsid w:val="00170E53"/>
    <w:rsid w:val="0019190F"/>
    <w:rsid w:val="001A41A8"/>
    <w:rsid w:val="001A7FB0"/>
    <w:rsid w:val="001B56BB"/>
    <w:rsid w:val="001E435A"/>
    <w:rsid w:val="00210CAE"/>
    <w:rsid w:val="00223E0D"/>
    <w:rsid w:val="00227873"/>
    <w:rsid w:val="0024307B"/>
    <w:rsid w:val="0029331D"/>
    <w:rsid w:val="002B41AD"/>
    <w:rsid w:val="002E4D75"/>
    <w:rsid w:val="0030587C"/>
    <w:rsid w:val="003112AA"/>
    <w:rsid w:val="003123D0"/>
    <w:rsid w:val="00336F22"/>
    <w:rsid w:val="00382B41"/>
    <w:rsid w:val="003854B4"/>
    <w:rsid w:val="003C14E5"/>
    <w:rsid w:val="003D5FCF"/>
    <w:rsid w:val="003D602A"/>
    <w:rsid w:val="003F25D9"/>
    <w:rsid w:val="00401015"/>
    <w:rsid w:val="00441A1A"/>
    <w:rsid w:val="00452B78"/>
    <w:rsid w:val="00463743"/>
    <w:rsid w:val="004A7E46"/>
    <w:rsid w:val="004D033E"/>
    <w:rsid w:val="004D4A48"/>
    <w:rsid w:val="005067B8"/>
    <w:rsid w:val="005121D5"/>
    <w:rsid w:val="00512582"/>
    <w:rsid w:val="005337DB"/>
    <w:rsid w:val="00552F92"/>
    <w:rsid w:val="00553479"/>
    <w:rsid w:val="005571A6"/>
    <w:rsid w:val="005601BA"/>
    <w:rsid w:val="00563293"/>
    <w:rsid w:val="00593AEB"/>
    <w:rsid w:val="005C19AA"/>
    <w:rsid w:val="005E3B7A"/>
    <w:rsid w:val="00603719"/>
    <w:rsid w:val="006218E0"/>
    <w:rsid w:val="006231C2"/>
    <w:rsid w:val="006232ED"/>
    <w:rsid w:val="0062418E"/>
    <w:rsid w:val="006351A1"/>
    <w:rsid w:val="00637F94"/>
    <w:rsid w:val="0065131F"/>
    <w:rsid w:val="006560CE"/>
    <w:rsid w:val="00673F81"/>
    <w:rsid w:val="0069429A"/>
    <w:rsid w:val="00694C5F"/>
    <w:rsid w:val="00695080"/>
    <w:rsid w:val="0069632B"/>
    <w:rsid w:val="006A39E6"/>
    <w:rsid w:val="006B2C7E"/>
    <w:rsid w:val="006F2349"/>
    <w:rsid w:val="00700112"/>
    <w:rsid w:val="00712939"/>
    <w:rsid w:val="00726D7A"/>
    <w:rsid w:val="00732306"/>
    <w:rsid w:val="00740DC9"/>
    <w:rsid w:val="00756EEA"/>
    <w:rsid w:val="00766972"/>
    <w:rsid w:val="00767404"/>
    <w:rsid w:val="00780DF5"/>
    <w:rsid w:val="0078194C"/>
    <w:rsid w:val="00785378"/>
    <w:rsid w:val="00796C8F"/>
    <w:rsid w:val="007F05BE"/>
    <w:rsid w:val="00804812"/>
    <w:rsid w:val="00806396"/>
    <w:rsid w:val="00812FB9"/>
    <w:rsid w:val="0082452D"/>
    <w:rsid w:val="00833477"/>
    <w:rsid w:val="00842370"/>
    <w:rsid w:val="0084647A"/>
    <w:rsid w:val="00853D29"/>
    <w:rsid w:val="00863BD0"/>
    <w:rsid w:val="00886942"/>
    <w:rsid w:val="00890225"/>
    <w:rsid w:val="00893B38"/>
    <w:rsid w:val="008A20A2"/>
    <w:rsid w:val="008B4CE3"/>
    <w:rsid w:val="0095760E"/>
    <w:rsid w:val="00963FFE"/>
    <w:rsid w:val="00987DDF"/>
    <w:rsid w:val="009A2349"/>
    <w:rsid w:val="009B1DCB"/>
    <w:rsid w:val="009C2F42"/>
    <w:rsid w:val="009D7797"/>
    <w:rsid w:val="00A0338C"/>
    <w:rsid w:val="00A56F30"/>
    <w:rsid w:val="00A729C2"/>
    <w:rsid w:val="00A839A3"/>
    <w:rsid w:val="00A8589E"/>
    <w:rsid w:val="00AA42F8"/>
    <w:rsid w:val="00AB28FA"/>
    <w:rsid w:val="00AB5889"/>
    <w:rsid w:val="00AB5BE3"/>
    <w:rsid w:val="00AC1CC8"/>
    <w:rsid w:val="00AE64CB"/>
    <w:rsid w:val="00AE7FC9"/>
    <w:rsid w:val="00AF2FCC"/>
    <w:rsid w:val="00AF7E79"/>
    <w:rsid w:val="00B0531C"/>
    <w:rsid w:val="00B60AEC"/>
    <w:rsid w:val="00BC5CA9"/>
    <w:rsid w:val="00BD3F2D"/>
    <w:rsid w:val="00C17A90"/>
    <w:rsid w:val="00C47573"/>
    <w:rsid w:val="00C60FA0"/>
    <w:rsid w:val="00C95E51"/>
    <w:rsid w:val="00CA1CCB"/>
    <w:rsid w:val="00CA401C"/>
    <w:rsid w:val="00CA4B1C"/>
    <w:rsid w:val="00CC0131"/>
    <w:rsid w:val="00CE2EB5"/>
    <w:rsid w:val="00D13466"/>
    <w:rsid w:val="00D16C81"/>
    <w:rsid w:val="00D6027C"/>
    <w:rsid w:val="00D63927"/>
    <w:rsid w:val="00D7461A"/>
    <w:rsid w:val="00D81B27"/>
    <w:rsid w:val="00DB672E"/>
    <w:rsid w:val="00DD2DDD"/>
    <w:rsid w:val="00E07E6E"/>
    <w:rsid w:val="00E22F46"/>
    <w:rsid w:val="00E27D06"/>
    <w:rsid w:val="00E3285B"/>
    <w:rsid w:val="00E33901"/>
    <w:rsid w:val="00E418C4"/>
    <w:rsid w:val="00E42AEC"/>
    <w:rsid w:val="00E4705C"/>
    <w:rsid w:val="00E9188E"/>
    <w:rsid w:val="00E963FF"/>
    <w:rsid w:val="00EA151B"/>
    <w:rsid w:val="00EC72E1"/>
    <w:rsid w:val="00ED4C23"/>
    <w:rsid w:val="00EE097C"/>
    <w:rsid w:val="00EE2474"/>
    <w:rsid w:val="00F444B7"/>
    <w:rsid w:val="00F62CFC"/>
    <w:rsid w:val="00FA2129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55F74B-E103-4743-9708-F0EDB66C3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293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3D5FCF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reviewtxt">
    <w:name w:val="previewtxt"/>
    <w:basedOn w:val="DefaultParagraphFont"/>
    <w:rsid w:val="00963FFE"/>
  </w:style>
  <w:style w:type="paragraph" w:styleId="ListParagraph">
    <w:name w:val="List Paragraph"/>
    <w:basedOn w:val="Normal"/>
    <w:uiPriority w:val="34"/>
    <w:qFormat/>
    <w:rsid w:val="00552F9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033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38C"/>
    <w:rPr>
      <w:rFonts w:ascii="Tahoma" w:hAnsi="Tahoma" w:cs="Tahoma"/>
      <w:sz w:val="16"/>
      <w:szCs w:val="16"/>
    </w:rPr>
  </w:style>
  <w:style w:type="character" w:customStyle="1" w:styleId="abs-doi">
    <w:name w:val="abs-doi"/>
    <w:rsid w:val="00A0338C"/>
  </w:style>
  <w:style w:type="character" w:styleId="Hyperlink">
    <w:name w:val="Hyperlink"/>
    <w:basedOn w:val="DefaultParagraphFont"/>
    <w:uiPriority w:val="99"/>
    <w:semiHidden/>
    <w:unhideWhenUsed/>
    <w:rsid w:val="0069429A"/>
    <w:rPr>
      <w:color w:val="0000FF"/>
      <w:u w:val="single"/>
    </w:rPr>
  </w:style>
  <w:style w:type="paragraph" w:styleId="NoSpacing">
    <w:name w:val="No Spacing"/>
    <w:uiPriority w:val="1"/>
    <w:qFormat/>
    <w:rsid w:val="00463743"/>
  </w:style>
  <w:style w:type="character" w:customStyle="1" w:styleId="Heading2Char">
    <w:name w:val="Heading 2 Char"/>
    <w:basedOn w:val="DefaultParagraphFont"/>
    <w:link w:val="Heading2"/>
    <w:uiPriority w:val="9"/>
    <w:rsid w:val="003D5FCF"/>
    <w:rPr>
      <w:rFonts w:eastAsia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3D5FCF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1293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80768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9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8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eroemissionsplatform.eu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journals.elsevier.com/applied-energ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avanzi.unipi.it/index.php/component/k2/item/75-crib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8C959-2E04-49BE-AE36-9585045E9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613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MIKE</dc:creator>
  <cp:lastModifiedBy>Rada</cp:lastModifiedBy>
  <cp:revision>2</cp:revision>
  <dcterms:created xsi:type="dcterms:W3CDTF">2018-05-08T09:09:00Z</dcterms:created>
  <dcterms:modified xsi:type="dcterms:W3CDTF">2018-05-08T09:09:00Z</dcterms:modified>
</cp:coreProperties>
</file>