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ИЗБОРИ АИНС 2015.</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Кандидат за редовног члана - академика АИНС Милорад Стошић</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БИОГРАФИЈА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Проф. др Милорад В. Стошић је рођен 31. маја 1938. године у Милутовцу, општина Трстеник. Основну школу је завршио у месту рођења, а гимназију у Крушевцу 1958. Пољопривредни факултет, Ратарски одсек, завршио је 1963. у Земуну. После одслужења војног рока, од 15. децембра 1964. године је непрекидно у Институту за крмно биље Крушевац  до октобра 2007.</w:t>
        <w:tab/>
        <w:t xml:space="preserve">Последипломске студије је завршио на Пољопривредном факултету у Земуну, група Екологија и агротехника биља за сточну храну, одбраном магистарске тезе “Утицај минералних ђубрива на принос и флористички састав брдске ливаде типа </w:t>
      </w:r>
      <w:r>
        <w:rPr>
          <w:rFonts w:ascii="Times New Roman" w:hAnsi="Times New Roman" w:cs="Times New Roman" w:eastAsia="Times New Roman"/>
          <w:i/>
          <w:color w:val="auto"/>
          <w:spacing w:val="0"/>
          <w:position w:val="0"/>
          <w:sz w:val="24"/>
          <w:shd w:fill="auto" w:val="clear"/>
        </w:rPr>
        <w:t xml:space="preserve">Danthonietum calycinae”</w:t>
      </w:r>
      <w:r>
        <w:rPr>
          <w:rFonts w:ascii="Times New Roman" w:hAnsi="Times New Roman" w:cs="Times New Roman" w:eastAsia="Times New Roman"/>
          <w:color w:val="auto"/>
          <w:spacing w:val="0"/>
          <w:position w:val="0"/>
          <w:sz w:val="24"/>
          <w:shd w:fill="auto" w:val="clear"/>
        </w:rPr>
        <w:t xml:space="preserve"> фебруара 1973. године. На истом факултету је јула 1981. године одбранио докторску дисертацију под називом “Проучавање утицаја ђубрења на принос и квалитет травне масе сејаног травњака”.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 звање научног саветника изабран је 1992. а  за редовног професора  на Пољопривредном факултету у Земуну 1997. године. За дописног члана АИНС изабран је 2007. године.</w:t>
        <w:tab/>
        <w:t xml:space="preserve">За комуникацију у међународној сарадњи користи енглески и руски језик.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Научни рад -</w:t>
      </w:r>
      <w:r>
        <w:rPr>
          <w:rFonts w:ascii="Times New Roman" w:hAnsi="Times New Roman" w:cs="Times New Roman" w:eastAsia="Times New Roman"/>
          <w:color w:val="auto"/>
          <w:spacing w:val="0"/>
          <w:position w:val="0"/>
          <w:sz w:val="24"/>
          <w:shd w:fill="auto" w:val="clear"/>
        </w:rPr>
        <w:t xml:space="preserve">проф. др Милорад В. Стошић је водећи научни радник у области проучавања унапређења производње крмног биља, посебно травњака, у нашој земљи. Од 1965. до 2007. године учествовао је у реализацији 18 научних пројеката финансираних од Савезног или Републичког фонда за научни рад или Министарства за науку Републике Србије, од тога  је у 3  био руководилац пројекта,  а у 4  подпројекта. У међународној сарадњи реализовао је 3 научна пројекта у којима је био руководилац иистраживања у Србији.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Научноистраживачки рад Стошића обухвата следеће области: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Проучавање флористичке грађе и производног потенцијала  природних травњака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Континуираним проучавањем најважнијих травних асоцијација утврђен је правац њихових флористичких промена које указују да се десетак најраспрострањенијих и привредно назначајнијих трансформишу у </w:t>
      </w:r>
      <w:r>
        <w:rPr>
          <w:rFonts w:ascii="Times New Roman" w:hAnsi="Times New Roman" w:cs="Times New Roman" w:eastAsia="Times New Roman"/>
          <w:i/>
          <w:color w:val="auto"/>
          <w:spacing w:val="0"/>
          <w:position w:val="0"/>
          <w:sz w:val="24"/>
          <w:shd w:fill="auto" w:val="clear"/>
        </w:rPr>
        <w:t xml:space="preserve">Festucetum rubrae, Festuco-Agrostietum i Agrostietum vulgarae. </w:t>
      </w:r>
      <w:r>
        <w:rPr>
          <w:rFonts w:ascii="Times New Roman" w:hAnsi="Times New Roman" w:cs="Times New Roman" w:eastAsia="Times New Roman"/>
          <w:color w:val="auto"/>
          <w:spacing w:val="0"/>
          <w:position w:val="0"/>
          <w:sz w:val="24"/>
          <w:shd w:fill="auto" w:val="clear"/>
        </w:rPr>
        <w:t xml:space="preserve">Њихов производни потенцијал достиже и 10 т/ха суве материје, али се рационална производња остварује са 4-6 т уз услов да однос основних хранива (НПК) буде 2-3:1:1.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на  на сејаним травњацима,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Бројна проучавања композиција смеша су створила основу за њихову рејнозацију и рационализацију производње. Највеће површине под сејаним травњацима потичу од смеша створених у Институту за крмно биље. Сејани травњаци су од половине шесдесетих година претстављали праву револуцију у унапређењу производње  сточне хране, посебно у брдско-планинском подручју. Они су заменили гајење стрних жита на лаким и стрмим земљиштима, повећали биљну производњу и битно смањили негативне ефекте ерозије.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Динамика акумулације органске материје,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Основна карактеристика акумулације органске продукције на травњацима је неравномерност. Остварује се пик пловином вегетационог периода, после чега  се јавља застој или престанак вегетације. Проучавањима времена коришћења природних травњака и комбинацијом различитих врста трава или њихових сорти код сејаних травњака су омогућила да се у ордређеној мери ублажи та неравномерност.</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Проучавање метода конзервисања биомасе са природних и сејаних травњака силирањем је омогућило да се косидба обавља у право време, без обзира на честе падавине које одлажу косидбу чиме се квалитет сточне хране битно смањује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Наставни рад-</w:t>
      </w:r>
      <w:r>
        <w:rPr>
          <w:rFonts w:ascii="Times New Roman" w:hAnsi="Times New Roman" w:cs="Times New Roman" w:eastAsia="Times New Roman"/>
          <w:color w:val="auto"/>
          <w:spacing w:val="0"/>
          <w:position w:val="0"/>
          <w:sz w:val="24"/>
          <w:shd w:fill="auto" w:val="clear"/>
        </w:rPr>
        <w:t xml:space="preserve">проф. др Милорад В.  Стошић је у периоду 1990-2000. године био у једнотрећинском рандом односу на Пољопривредном факултету у Земуну где је држао наставу из предмета Ливадарство са пашњаштвом. Увео је новине у наставни процес, складно повезао садржај са комплементарним предметима и значајно допринео да премет наставе приближи студентима. Добром комуникативношћу и добронамерношћу успоставио је  садржајан контакт са студентима, што је довело до побољшане ефикасности. Био је ментор или коментор  за пет докторских дисертација, ментор за четири магистарске тезе на Пољопривредном и Хемијском факултету у Београду. Као члан комисије учествовао је у одбрани 7 докторских дисертација и 8 магистарских теза.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Стручни рад</w:t>
      </w:r>
      <w:r>
        <w:rPr>
          <w:rFonts w:ascii="Times New Roman" w:hAnsi="Times New Roman" w:cs="Times New Roman" w:eastAsia="Times New Roman"/>
          <w:color w:val="auto"/>
          <w:spacing w:val="0"/>
          <w:position w:val="0"/>
          <w:sz w:val="24"/>
          <w:shd w:fill="auto" w:val="clear"/>
        </w:rPr>
        <w:t xml:space="preserve"> је  реализован израдом већег броја технолошких пројеката за потребе привредних организација и непосредним уечешћем у њиховој реализацији. Учествовао је у  многобројним активностима везаним за унапређење струке и праксе. Одржао је велики број предавања широм Србије стручним сарадницима и пољопривредним произвођачима. Активно је сарађивао и био члан скупштина или одбора Савеза пољопривредних инжењера и техничара, како у Општинском, тако и Регионалном или Републичком савезу. Један је од аутора пројекта “Стручна пољопривредна служба” (1987). Био је консултант Фабрике пољопривредних машина „Стандард“ у Бољевцу за израду силокомбајна за ниску силажу за који је урађен прототип.</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Дао је значајан допринос унапређењу проиводње крмног биља и сточарства израдом бројних техничко-технолошких пројеката и учествовањем у њиховој реализацији, како у равничарском тако и у брдско-планинском подручју (ПИК “Пештер” Сјеница,  Овчарска фарма на Валасини, ПКБ Корпорација, Падинска Скела, ПИК “Златиборске сувати”, Златибор, ЗЗ “Копаоничанка” Брус, ПИК “Салаш” Салаш, ЗЗ “Војин Поповић” Нови Пазар, ПИК “Пелагонија” Битољ, ПИК “Младост” Гњилане, ПИК “Таково” Горњи Милановац, пољопривредни комбинати у Кикинди, Банатској Тополи, Банатском  Карловцу, Србобрану, Бечеју, ИХП Прахово, ХИП Азотара-Панчево). Овчарска фарма у Јакову (ПКБ) и говедарска фарма у Бантаској Тополи.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Међународна сарадња</w:t>
      </w:r>
      <w:r>
        <w:rPr>
          <w:rFonts w:ascii="Times New Roman" w:hAnsi="Times New Roman" w:cs="Times New Roman" w:eastAsia="Times New Roman"/>
          <w:color w:val="auto"/>
          <w:spacing w:val="0"/>
          <w:position w:val="0"/>
          <w:sz w:val="24"/>
          <w:shd w:fill="auto" w:val="clear"/>
        </w:rPr>
        <w:t xml:space="preserve"> проф. Стошића се одвијала реализацијом заједничких пројеката у оквиру међудржавних, међуинститутских  пројеката или индивидуалним ангажовањем са институтима у иностранству.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Међународни пројекти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Improvement of mountainous grasslands in Europe (zajedni</w:t>
      </w:r>
      <w:r>
        <w:rPr>
          <w:rFonts w:ascii="Times New Roman" w:hAnsi="Times New Roman" w:cs="Times New Roman" w:eastAsia="Times New Roman"/>
          <w:color w:val="auto"/>
          <w:spacing w:val="0"/>
          <w:position w:val="0"/>
          <w:sz w:val="24"/>
          <w:shd w:fill="auto" w:val="clear"/>
        </w:rPr>
        <w:t xml:space="preserve">ča istraživanja FAO grupe za planinske travnjake, 1979-1983). Rukovodilac za istraživanja u Srbiji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Improvement of Forage Plants for Livestock Production (U.S. – Yugoslav Joint Board on Scinetific and Technological Cooperation, USDA, JF 875-71, 1988-1990). Rukovodilac za istraživanja u Srbiji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Grass Growth and Seasonal Pattern of Production under  varying Climatic Conditions (Zajedni</w:t>
      </w:r>
      <w:r>
        <w:rPr>
          <w:rFonts w:ascii="Times New Roman" w:hAnsi="Times New Roman" w:cs="Times New Roman" w:eastAsia="Times New Roman"/>
          <w:color w:val="auto"/>
          <w:spacing w:val="0"/>
          <w:position w:val="0"/>
          <w:sz w:val="24"/>
          <w:shd w:fill="auto" w:val="clear"/>
        </w:rPr>
        <w:t xml:space="preserve">čka istraživanja u 15 zemalja Evrope, FAO grupe za dolinske travnjake, 1986 – 1988). Rukovodilac za istraživanja u Srbiji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Development Assistance to livestock farmers in the mountaionous areas of the Sandzak Region Serbia (2003-2005). Nacionalni konsultant FAO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Development Assistance to livestock farmers in the mountaionous areas of the Northern Montenegro and Kosovo (2006-2013). Nacionalni konsultant FAO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Проф. др Милорад В. Стошић је  успоставио контакте и развио актривну сарадњу са бројним истраживачима и институцијама:</w:t>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Grassland and Environment Research Institute, Hurley, Engleska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Welsh Plant Breeding Station, Aberystwyth, Wels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Appalachian Soil and Water Conservation Research Laboratory, Beckley, West Virginia, USA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International Agricultural Centre, Wageningen, Holandija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Institute for Forage Crops, Pleven, Bugarska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Institute of Upland Stockbreeding and Agriculture, Troyan, Bugarska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Bundesanstalt f. alpenlandische Landwirtschaft, Gumpenstein, Austrija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National Agricultural Research Foundation, Ionnina, Gr</w:t>
      </w:r>
      <w:r>
        <w:rPr>
          <w:rFonts w:ascii="Times New Roman" w:hAnsi="Times New Roman" w:cs="Times New Roman" w:eastAsia="Times New Roman"/>
          <w:color w:val="auto"/>
          <w:spacing w:val="0"/>
          <w:position w:val="0"/>
          <w:sz w:val="24"/>
          <w:shd w:fill="auto" w:val="clear"/>
        </w:rPr>
        <w:t xml:space="preserve">čka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Grassland Mountain Agricultural Research Institute, Banska Bystrica,  Slova</w:t>
      </w:r>
      <w:r>
        <w:rPr>
          <w:rFonts w:ascii="Times New Roman" w:hAnsi="Times New Roman" w:cs="Times New Roman" w:eastAsia="Times New Roman"/>
          <w:color w:val="auto"/>
          <w:spacing w:val="0"/>
          <w:position w:val="0"/>
          <w:sz w:val="24"/>
          <w:shd w:fill="auto" w:val="clear"/>
        </w:rPr>
        <w:t xml:space="preserve">čka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Agricultural Institute of Slovenia, Slovenija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Swiss Federal Research Station, Nyon, Švajcarska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Zemjodelski institut, Skoplje, Makedonija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Проф. др Милорад В. Стошић је провео пет месеци на специјализацији у Совјетском Савезу (ВИР Лењинград) 1968/69. године, два пута био на једномесечним студијским боравцима у Енглеској (1980. и 1986) у оквиру сарадње Југославије и ЕЕЗ када је посетио Grassland and Animal Research Institute - Hurley; Welsh Plant Breeding Station - Aberystwyt i North Wyke Research Station - Okehampton.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У оквиру истраживања на заједничком југословенско-америчком пројекту као главни истраживач за Србију, посетио је 1990. године сродне институте у САД (Западна Вирџинија, Висконзин и Пенсилванија). По посебном позиву у току 2005. године обишао је неколико института и произвођачких организација у североисточном делу САД (Илиноис, Охајо, Индијана, Мичиген) и учествовао на Симпозијуму о производњи хране у Fort Mayers на Флориди.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Организациони рад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Руководилац научне службе у Институту  за крмно биље је био 12 година, помоћник директора 8 и директор 4 године.</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Био је председник  Југословенског друштва за крмно биље и представник за Jугоисточну Европу у European Grassland Federation, председник Друштва за крмно биље Србије и Црне Горе. </w:t>
        <w:tab/>
        <w:t xml:space="preserve">Био је члан и председник Подкомисије за крмно биље при  Савезном министарству за пољопривреду (1997-2002), члан радне групе за израду Нацрта закона о семену при Министарству за пољопривреду и водопривреду (2003), председник  Одбора за храну и исхрану животиња, члан Издавачког савета Архива за пољопривредне науке, заменик председника Управног одбора Института за истраживања у пољопривреди Србија.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На XVI International Grassland Congress-у одржаном 1989. у Француској (Ница) имао је уводно излагање на заседању секције Grassland and Rangeland Production and Utilization in difficult Environments.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Професор др Милорад В. Стошић је учествоваo на  12 od 13  Југословенских симпозијума о крмном биљу,  који се редовно одржавају од 1972. (Крушевац). При томе је најчешће био у организационим или програмским одборима, а био је  председник Организационог и Програмског одбора 9. југословенског симпозијума о крмном биљу (са међународним учешћем) одржаном 2001. године  на Пољопривредном факултету у Земуну.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Активност после избора за дописног члана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Професор др Милорад Стошић је после непрекидног рада од непуне 43 године пензионисан али је после тога наставио активност у својој научној области. </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Наставио је сарадњу са ФАО, а 2011. године је изабран за националног консултанта. У току ове сарадње руководио је делом  пројеката који су се односили на унапређење  производње, конзервисања и коришћења сточне хране у Србији, Црној Гори и на Косову;</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сајту ФАО је публикација: Стошић, M.: Сточна храна, Project GCP/RER/LUX: Development Assistance to Farmers in Remote Areas of Montenegro and Kosovo,2013,1-37;</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Поред значајних инжењерских унапређења, одржао је предавања за стручне службе у Србији,  Црној Гори и на Косову;</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 ФАО у Риму је наставио сарадњу и урадио Grassland Profile за Србију, који је рецензиран и публикован на сајту (2009): Country Pasture/Forage Resource Profiles-Serbia. fao.org/ag/grassland.htm, 2009, 1-39;</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 Институтом за крмно биље у Крушевцу је наставио сарадњу, учествујући у СТАР пројектима (Унапређење производње млека и меса кроз ефикасније искоришћавање и бољу избалансираност хранљивих материја у исхрани животиња и крмних биљака 2010-2012.); </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Компоновао је 96 травно-легуминозних смеша за велики број произвођача, којима је засновано око 10.000 ха нових сејаних травњака;</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Такође је био сарадник на СТАР пројекту  ( Производња млека и меса уз смањење трошкова производње 2011.) кога је реализо „Агроконтакт“ из Београда. У оквиру те сарадње је Министарство за пољопривреду издало публикацију Стошић М.: „Производња кабасте (волуминозне) сточне хране на ораницама и травњацима ,  2011, 1-20;</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 сарадницима из Института за крмно биље урадио  је прототип вршалице за ситнозрне легуминозе 2009);</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Најновији ангажман је везан за израду пројекта за пашни тов говеда у Србији на Старој Планини  за потребе једне стране фирме. Очекује се да реализација овог пројекта буде пример како би требало користити врло велике домаће ресурсе који су сада крајње запостављени.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Редован је учесник на састанцима Скупштине АИНС и  Одељења за биотехничке науке. Одржао је запажену презентацију о резултатима својих дугогодишњих истраживања, био је члан Програмског одбора Научног скупа „Шуме Србије и одрживи развој“. Члан је  Комисије за међународну сарадњу Одељења биотехничких наука.</w:t>
      </w: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